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10E" w:rsidRPr="00791411" w:rsidRDefault="0035587D" w:rsidP="00E70626">
      <w:pPr>
        <w:spacing w:line="24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732151" cy="9402589"/>
            <wp:effectExtent l="19050" t="0" r="0" b="0"/>
            <wp:docPr id="1" name="Рисунок 0" descr="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340" cy="94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66E" w:rsidRPr="00791411">
        <w:rPr>
          <w:rFonts w:ascii="Times New Roman" w:eastAsia="Times New Roman" w:hAnsi="Times New Roman"/>
          <w:sz w:val="28"/>
          <w:szCs w:val="28"/>
        </w:rPr>
        <w:lastRenderedPageBreak/>
        <w:t>работников Учреждения в случае, указанном в абзаце первом настоящего пункта, осуществляется комиссией по</w:t>
      </w:r>
      <w:bookmarkStart w:id="0" w:name="page2"/>
      <w:bookmarkEnd w:id="0"/>
      <w:r w:rsidR="006640D0">
        <w:rPr>
          <w:rFonts w:ascii="Times New Roman" w:eastAsia="Times New Roman" w:hAnsi="Times New Roman"/>
          <w:sz w:val="28"/>
          <w:szCs w:val="28"/>
        </w:rPr>
        <w:t xml:space="preserve"> </w:t>
      </w:r>
      <w:r w:rsidR="00F0266E" w:rsidRPr="00791411">
        <w:rPr>
          <w:rFonts w:ascii="Times New Roman" w:eastAsia="Times New Roman" w:hAnsi="Times New Roman"/>
          <w:sz w:val="28"/>
          <w:szCs w:val="28"/>
        </w:rPr>
        <w:t>урегулированию споров между участниками образовательных отношений, созданной приказом директора Учреждения, в порядке, установленном настоящим Положением.</w:t>
      </w:r>
    </w:p>
    <w:p w:rsidR="0029110E" w:rsidRPr="00791411" w:rsidRDefault="0029110E" w:rsidP="00953D80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7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 xml:space="preserve">1.5. Комиссия осуществляет свою деятельность в соответствии с законами и иными нормативными правовыми актами Российской Федерации, </w:t>
      </w:r>
      <w:r w:rsidR="00645E06" w:rsidRPr="00791411">
        <w:rPr>
          <w:rFonts w:ascii="Times New Roman" w:eastAsia="Times New Roman" w:hAnsi="Times New Roman"/>
          <w:sz w:val="28"/>
          <w:szCs w:val="28"/>
        </w:rPr>
        <w:t>Ростовской</w:t>
      </w:r>
      <w:r w:rsidRPr="00791411">
        <w:rPr>
          <w:rFonts w:ascii="Times New Roman" w:eastAsia="Times New Roman" w:hAnsi="Times New Roman"/>
          <w:sz w:val="28"/>
          <w:szCs w:val="28"/>
        </w:rPr>
        <w:t xml:space="preserve"> области, муниципальными правовыми актами города </w:t>
      </w:r>
      <w:r w:rsidR="00645E06" w:rsidRPr="00791411">
        <w:rPr>
          <w:rFonts w:ascii="Times New Roman" w:eastAsia="Times New Roman" w:hAnsi="Times New Roman"/>
          <w:sz w:val="28"/>
          <w:szCs w:val="28"/>
        </w:rPr>
        <w:t>Каменск-Шахтинского</w:t>
      </w:r>
      <w:r w:rsidRPr="00791411">
        <w:rPr>
          <w:rFonts w:ascii="Times New Roman" w:eastAsia="Times New Roman" w:hAnsi="Times New Roman"/>
          <w:sz w:val="28"/>
          <w:szCs w:val="28"/>
        </w:rPr>
        <w:t xml:space="preserve">, </w:t>
      </w:r>
      <w:r w:rsidR="00645E06" w:rsidRPr="00791411">
        <w:rPr>
          <w:rFonts w:ascii="Times New Roman" w:eastAsia="Times New Roman" w:hAnsi="Times New Roman"/>
          <w:sz w:val="28"/>
          <w:szCs w:val="28"/>
        </w:rPr>
        <w:t>У</w:t>
      </w:r>
      <w:r w:rsidRPr="00791411">
        <w:rPr>
          <w:rFonts w:ascii="Times New Roman" w:eastAsia="Times New Roman" w:hAnsi="Times New Roman"/>
          <w:sz w:val="28"/>
          <w:szCs w:val="28"/>
        </w:rPr>
        <w:t>ставом Учреждения, настоящим Положением.</w:t>
      </w:r>
    </w:p>
    <w:p w:rsidR="0029110E" w:rsidRPr="00791411" w:rsidRDefault="00F0266E" w:rsidP="00791411">
      <w:pPr>
        <w:spacing w:before="120" w:after="120" w:line="0" w:lineRule="atLeast"/>
        <w:ind w:right="-23"/>
        <w:jc w:val="center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2. ПОРЯДОК СОЗДАНИЯ КОМИССИИ</w:t>
      </w:r>
    </w:p>
    <w:p w:rsidR="0029110E" w:rsidRPr="00791411" w:rsidRDefault="0029110E" w:rsidP="00F0266E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2.1. Комиссия создается приказом директора Учреждени</w:t>
      </w:r>
      <w:r w:rsidR="00645E06" w:rsidRPr="00791411">
        <w:rPr>
          <w:rFonts w:ascii="Times New Roman" w:eastAsia="Times New Roman" w:hAnsi="Times New Roman"/>
          <w:sz w:val="28"/>
          <w:szCs w:val="28"/>
        </w:rPr>
        <w:t>я</w:t>
      </w:r>
      <w:r w:rsidRPr="00791411">
        <w:rPr>
          <w:rFonts w:ascii="Times New Roman" w:eastAsia="Times New Roman" w:hAnsi="Times New Roman"/>
          <w:sz w:val="28"/>
          <w:szCs w:val="28"/>
        </w:rPr>
        <w:t>. В состав комиссии входят председатель Комиссии, его заместитель, назначаемые</w:t>
      </w:r>
      <w:r w:rsidR="006640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11">
        <w:rPr>
          <w:rFonts w:ascii="Times New Roman" w:eastAsia="Times New Roman" w:hAnsi="Times New Roman"/>
          <w:sz w:val="28"/>
          <w:szCs w:val="28"/>
        </w:rPr>
        <w:t>из числа административно-управленческого персонала Учреждения,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10E" w:rsidRPr="00791411" w:rsidRDefault="0029110E" w:rsidP="00F0266E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2.2.Комиссия является постоянно действующей и создается на неопределенный срок.</w:t>
      </w:r>
    </w:p>
    <w:p w:rsidR="0029110E" w:rsidRPr="00791411" w:rsidRDefault="0029110E" w:rsidP="00F0266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7" w:lineRule="auto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2.4. В заседаниях Комиссии с правом совещательного голоса участвуют:</w:t>
      </w: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а) руководитель Учреждения;</w:t>
      </w:r>
    </w:p>
    <w:p w:rsidR="0029110E" w:rsidRPr="00791411" w:rsidRDefault="0029110E" w:rsidP="00F0266E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645E06" w:rsidRPr="00791411" w:rsidRDefault="00F0266E" w:rsidP="00F0266E">
      <w:pPr>
        <w:spacing w:line="247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б) непосредственный руководитель работника,</w:t>
      </w:r>
      <w:r w:rsidR="00645E06" w:rsidRPr="00791411">
        <w:rPr>
          <w:rFonts w:ascii="Times New Roman" w:eastAsia="Times New Roman" w:hAnsi="Times New Roman"/>
          <w:sz w:val="28"/>
          <w:szCs w:val="28"/>
        </w:rPr>
        <w:t xml:space="preserve"> в отношении которого Комиссией </w:t>
      </w:r>
      <w:r w:rsidRPr="00791411">
        <w:rPr>
          <w:rFonts w:ascii="Times New Roman" w:eastAsia="Times New Roman" w:hAnsi="Times New Roman"/>
          <w:sz w:val="28"/>
          <w:szCs w:val="28"/>
        </w:rPr>
        <w:t xml:space="preserve">рассматривается вопрос об урегулировании конфликта интересов; </w:t>
      </w:r>
    </w:p>
    <w:p w:rsidR="0029110E" w:rsidRPr="00791411" w:rsidRDefault="00F0266E" w:rsidP="00F0266E">
      <w:pPr>
        <w:spacing w:line="247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в) другие  работники,  которые могут дать  пояснения  по вопросам</w:t>
      </w:r>
      <w:r w:rsidR="006640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11">
        <w:rPr>
          <w:rFonts w:ascii="Times New Roman" w:eastAsia="Times New Roman" w:hAnsi="Times New Roman"/>
          <w:sz w:val="28"/>
          <w:szCs w:val="28"/>
        </w:rPr>
        <w:t>работы и вопросам, рассматриваемым Комиссией.</w:t>
      </w:r>
    </w:p>
    <w:p w:rsidR="0029110E" w:rsidRPr="00791411" w:rsidRDefault="00F0266E" w:rsidP="00942795">
      <w:pPr>
        <w:spacing w:before="120" w:after="120" w:line="0" w:lineRule="atLeast"/>
        <w:ind w:right="-23"/>
        <w:jc w:val="center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 ПОРЯДОК ДЕЯТЕЛЬНОСТИ КОМИССИИ</w:t>
      </w:r>
    </w:p>
    <w:p w:rsidR="0029110E" w:rsidRPr="00791411" w:rsidRDefault="0029110E" w:rsidP="00F0266E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tabs>
          <w:tab w:val="left" w:pos="9900"/>
        </w:tabs>
        <w:spacing w:line="25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3.1. Организационной формой работы Комиссии являются заседания, которые проводятся по мере необходимости.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791411" w:rsidRDefault="00F0266E" w:rsidP="00791411">
      <w:pPr>
        <w:tabs>
          <w:tab w:val="left" w:pos="9900"/>
        </w:tabs>
        <w:spacing w:line="248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3.2. Заседание Комиссии считается правомочным, если на нем присутствует</w:t>
      </w:r>
      <w:r w:rsidR="006640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11">
        <w:rPr>
          <w:rFonts w:ascii="Times New Roman" w:eastAsia="Times New Roman" w:hAnsi="Times New Roman"/>
          <w:sz w:val="28"/>
          <w:szCs w:val="28"/>
        </w:rPr>
        <w:t xml:space="preserve">не менее двух третей </w:t>
      </w:r>
      <w:r w:rsidR="00791411">
        <w:rPr>
          <w:rFonts w:ascii="Times New Roman" w:eastAsia="Times New Roman" w:hAnsi="Times New Roman"/>
          <w:sz w:val="28"/>
          <w:szCs w:val="28"/>
        </w:rPr>
        <w:t>от общего числа членов Комиссии.</w:t>
      </w:r>
    </w:p>
    <w:p w:rsidR="0029110E" w:rsidRPr="00791411" w:rsidRDefault="00791411" w:rsidP="00791411">
      <w:pPr>
        <w:tabs>
          <w:tab w:val="left" w:pos="9498"/>
        </w:tabs>
        <w:spacing w:line="248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F0266E" w:rsidRPr="00791411">
        <w:rPr>
          <w:rFonts w:ascii="Times New Roman" w:eastAsia="Times New Roman" w:hAnsi="Times New Roman"/>
          <w:sz w:val="28"/>
          <w:szCs w:val="28"/>
        </w:rPr>
        <w:t>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заседании. В случае временного отсутствия секретаря Комиссии (в том числе болезни, отпуска, командировки) его функции осуществляет лицо, исполняющее его должностные обязанности.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Члены Комиссии участвуют в заседании Комиссии лично без права замены.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7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3.3. При возникновении прямой или косвенной личной заинтересованности</w:t>
      </w:r>
    </w:p>
    <w:p w:rsidR="0029110E" w:rsidRPr="00791411" w:rsidRDefault="00F0266E" w:rsidP="00F0266E">
      <w:pPr>
        <w:spacing w:line="252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3"/>
      <w:bookmarkEnd w:id="1"/>
      <w:r w:rsidRPr="00791411">
        <w:rPr>
          <w:rFonts w:ascii="Times New Roman" w:eastAsia="Times New Roman" w:hAnsi="Times New Roman"/>
          <w:sz w:val="28"/>
          <w:szCs w:val="28"/>
        </w:rPr>
        <w:t xml:space="preserve">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791411">
        <w:rPr>
          <w:rFonts w:ascii="Times New Roman" w:eastAsia="Times New Roman" w:hAnsi="Times New Roman"/>
          <w:sz w:val="28"/>
          <w:szCs w:val="28"/>
        </w:rPr>
        <w:lastRenderedPageBreak/>
        <w:t>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3.4. Основаниями для проведения заседания Комиссии являются:</w:t>
      </w:r>
    </w:p>
    <w:p w:rsidR="0029110E" w:rsidRPr="00791411" w:rsidRDefault="0029110E" w:rsidP="00F0266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а) уведомление о несоблюдении работником Учреждения требований об урегулировании конфликта интересов;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7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б)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6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в) уведомление о возможном возникновении конфликта интересов у работника Учреждения при исполнении им должностных обязанностей.</w:t>
      </w:r>
    </w:p>
    <w:p w:rsidR="0029110E" w:rsidRPr="00791411" w:rsidRDefault="0029110E" w:rsidP="00F0266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110E" w:rsidRPr="00791411" w:rsidRDefault="0029110E" w:rsidP="00F0266E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3.6. Уведомления, указанные в пункте 3.4 настоящего Положения (далее -Уведомление), составляются по форме, установленной локальным нормативным актом Учреждения -Положением о конфликте интересов и подаются председателю Комиссии.</w:t>
      </w:r>
    </w:p>
    <w:p w:rsidR="0029110E" w:rsidRPr="00791411" w:rsidRDefault="0029110E" w:rsidP="00F0266E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3.7. Председатель Комиссии при поступлении к нему Уведомления:</w:t>
      </w:r>
    </w:p>
    <w:p w:rsidR="0029110E" w:rsidRPr="00791411" w:rsidRDefault="0029110E" w:rsidP="00F0266E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9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а) в 3-х-дневный срок назначает дату заседания Комиссии. При этом дата заседания Комиссии не может быть назначена позднее 10 дней со дня поступления Уведомления;</w:t>
      </w:r>
    </w:p>
    <w:p w:rsidR="0029110E" w:rsidRPr="00791411" w:rsidRDefault="0029110E" w:rsidP="00F0266E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б) организует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Уведомлением;</w:t>
      </w:r>
    </w:p>
    <w:p w:rsidR="0029110E" w:rsidRPr="00791411" w:rsidRDefault="0029110E" w:rsidP="00F0266E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2.4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3.8. Заседание Комиссии проводится, как правило, в присутствии работника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Учреждения,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Учреждения указывает в уведомлении, представляемом в соответствии с пунктами 3.4, 3.6 настоящего Положения.</w:t>
      </w:r>
    </w:p>
    <w:p w:rsidR="0029110E" w:rsidRPr="00791411" w:rsidRDefault="0029110E" w:rsidP="00F0266E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3.9. Заседания Комиссии могут проводиться в отсутствие работника Учреждения, в отношении которого рассматривается вопрос о соблюдении требований об урегулировании конфликта интересов, в случае:</w:t>
      </w:r>
    </w:p>
    <w:p w:rsidR="0029110E" w:rsidRPr="00791411" w:rsidRDefault="0029110E" w:rsidP="00F0266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а) если в Уведомлении не содержится указания о намерении присутствовать на заседании Комиссии;</w:t>
      </w:r>
    </w:p>
    <w:p w:rsidR="0029110E" w:rsidRPr="00791411" w:rsidRDefault="00F0266E" w:rsidP="00F0266E">
      <w:pPr>
        <w:spacing w:line="262" w:lineRule="auto"/>
        <w:ind w:right="40"/>
        <w:rPr>
          <w:rFonts w:ascii="Times New Roman" w:eastAsia="Times New Roman" w:hAnsi="Times New Roman"/>
          <w:sz w:val="28"/>
          <w:szCs w:val="28"/>
        </w:rPr>
      </w:pPr>
      <w:bookmarkStart w:id="2" w:name="page4"/>
      <w:bookmarkEnd w:id="2"/>
      <w:r w:rsidRPr="00791411">
        <w:rPr>
          <w:rFonts w:ascii="Times New Roman" w:eastAsia="Times New Roman" w:hAnsi="Times New Roman"/>
          <w:sz w:val="28"/>
          <w:szCs w:val="28"/>
        </w:rPr>
        <w:lastRenderedPageBreak/>
        <w:t>б) если работник Учреждения, надлежащим образом извещенный о времени и месте его проведения, не явился на заседание Комиссии.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D63916">
      <w:pPr>
        <w:spacing w:line="245" w:lineRule="auto"/>
        <w:ind w:right="-65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3.10. На заседании Комиссии заслушиваются пояснения работника Учреждения (с его согласия), в отношении которого рассматривается вопросо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110E" w:rsidRPr="00791411" w:rsidRDefault="0029110E" w:rsidP="00F0266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6640D0">
      <w:pPr>
        <w:spacing w:line="246" w:lineRule="auto"/>
        <w:ind w:right="-187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 xml:space="preserve">3.11. Члены Комиссии и лица, участвовавшие в ее заседании, не вправе </w:t>
      </w:r>
      <w:r w:rsidR="006640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11">
        <w:rPr>
          <w:rFonts w:ascii="Times New Roman" w:eastAsia="Times New Roman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29110E" w:rsidRPr="00791411" w:rsidRDefault="0029110E" w:rsidP="006640D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6640D0">
      <w:pPr>
        <w:spacing w:line="248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3.12. 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29110E" w:rsidRPr="00791411" w:rsidRDefault="0029110E" w:rsidP="00F0266E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а) установить, что работник Учреждения соблюдал требования об урегулировании конфликта интересов;</w:t>
      </w:r>
    </w:p>
    <w:p w:rsidR="0029110E" w:rsidRPr="00791411" w:rsidRDefault="00F0266E" w:rsidP="00F0266E">
      <w:pPr>
        <w:spacing w:line="24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б) установить, что работник Учреждения не соблюдал требования об урегулировании конфликта интересов. В этом случае Комиссия рекомендует директору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</w:t>
      </w:r>
    </w:p>
    <w:p w:rsidR="0029110E" w:rsidRPr="00791411" w:rsidRDefault="0029110E" w:rsidP="00F0266E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в) признать, что при исполнении работником Учреждения должностных обязанностей конфликт интересов отсутствует;</w:t>
      </w:r>
    </w:p>
    <w:p w:rsidR="0029110E" w:rsidRPr="00791411" w:rsidRDefault="00F0266E" w:rsidP="00F0266E">
      <w:pPr>
        <w:spacing w:line="252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г) признать,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директору Учреждения принять меры по урегулированию конфликта интересов или по недопущению его возникновения.</w:t>
      </w:r>
    </w:p>
    <w:p w:rsidR="0029110E" w:rsidRPr="00791411" w:rsidRDefault="00F0266E" w:rsidP="00F0266E">
      <w:pPr>
        <w:spacing w:line="249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3.13. 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чем это предусмотрено пунктом 3.12 настоящего Положения. Основания и мотивы принятия такого решения должны быть отражены в протоколе заседания Комиссии.</w:t>
      </w:r>
    </w:p>
    <w:p w:rsidR="0029110E" w:rsidRPr="00791411" w:rsidRDefault="00F0266E" w:rsidP="00791411">
      <w:pPr>
        <w:spacing w:before="120" w:after="12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 ПОРЯДОК ПРИНЯТИЯ РЕШЕНИЙ КОМИССИИ</w:t>
      </w:r>
    </w:p>
    <w:p w:rsidR="0029110E" w:rsidRPr="00791411" w:rsidRDefault="0029110E" w:rsidP="00F0266E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9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110E" w:rsidRPr="00791411" w:rsidRDefault="0029110E" w:rsidP="00F0266E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5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4.2. Решения Комиссии оформляются протоколами, которые подписывают члены Комиссии, принимавшие участие в ее заседании. Решения Комиссии для директора Учреждения носят рекомендательный характер.</w:t>
      </w: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4.3. В протоколе заседания Комиссии указываются:</w:t>
      </w:r>
    </w:p>
    <w:p w:rsidR="0029110E" w:rsidRPr="00791411" w:rsidRDefault="0029110E" w:rsidP="00F0266E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F0266E" w:rsidRPr="00791411" w:rsidRDefault="00F0266E" w:rsidP="00F0266E">
      <w:pPr>
        <w:spacing w:line="25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а) дата, место заседания Комиссии, фамилии, имена, отчества членов Комиссии и других лиц, присутствующих на заседании;</w:t>
      </w:r>
      <w:bookmarkStart w:id="3" w:name="page5"/>
      <w:bookmarkEnd w:id="3"/>
    </w:p>
    <w:p w:rsidR="0029110E" w:rsidRPr="00791411" w:rsidRDefault="00F0266E" w:rsidP="00F0266E">
      <w:pPr>
        <w:spacing w:line="25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урегулировании конфликта интересов;</w:t>
      </w:r>
    </w:p>
    <w:p w:rsidR="0029110E" w:rsidRPr="00791411" w:rsidRDefault="00F0266E" w:rsidP="00F0266E">
      <w:pPr>
        <w:spacing w:line="246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в) предъявляемые к работнику Учреждения претензии, материалы, на которых они основываются;</w:t>
      </w:r>
    </w:p>
    <w:p w:rsidR="0029110E" w:rsidRPr="00791411" w:rsidRDefault="0029110E" w:rsidP="00953D80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7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г) содержание пояснений работника Учреждения и других лиц по существу предъявляемых претензий;</w:t>
      </w:r>
    </w:p>
    <w:p w:rsidR="0029110E" w:rsidRPr="00791411" w:rsidRDefault="0029110E" w:rsidP="00953D80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9110E" w:rsidRPr="00791411" w:rsidRDefault="0029110E" w:rsidP="00953D80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8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е) источник информации, содержащей основания для проведения заседания</w:t>
      </w: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Комиссии, дата поступления информации в Комиссию;</w:t>
      </w:r>
    </w:p>
    <w:p w:rsidR="0029110E" w:rsidRPr="00791411" w:rsidRDefault="0029110E" w:rsidP="00953D80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ж) другие сведения;</w:t>
      </w:r>
    </w:p>
    <w:p w:rsidR="0029110E" w:rsidRPr="00791411" w:rsidRDefault="0029110E" w:rsidP="00953D80">
      <w:pPr>
        <w:spacing w:line="2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з) результаты голосования;</w:t>
      </w:r>
    </w:p>
    <w:p w:rsidR="0029110E" w:rsidRPr="00791411" w:rsidRDefault="0029110E" w:rsidP="00953D80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и) решение и обоснование его принятия;</w:t>
      </w:r>
    </w:p>
    <w:p w:rsidR="0029110E" w:rsidRPr="00791411" w:rsidRDefault="0029110E" w:rsidP="00953D80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к) информация о признаках дисциплинарного проступка в действиях (бездействии) работника Учреждения (при наличии) для решения вопроса о применении к работнику Учреждения мер ответственности, предусмотренных нормативными правовыми актами Российской Федерации.</w:t>
      </w:r>
    </w:p>
    <w:p w:rsidR="0029110E" w:rsidRPr="00791411" w:rsidRDefault="0029110E" w:rsidP="00F0266E">
      <w:pPr>
        <w:spacing w:line="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9110E" w:rsidRPr="00791411" w:rsidRDefault="0029110E" w:rsidP="00F0266E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0266E" w:rsidRPr="00791411" w:rsidRDefault="00F0266E" w:rsidP="00F0266E">
      <w:pPr>
        <w:spacing w:line="24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 xml:space="preserve">4.5. Копии протокола заседания Комиссии в двухдневный срок со дня заседания направляются заведующему Учреждением, полностью или в виде выписок из него - работнику Учреждения, в отношении которого рассмотрен вопрос  о  соблюдении  требований  об  урегулировании  конфликта интересов, а также по решению Комиссии - иным заинтересованным лицам. </w:t>
      </w:r>
    </w:p>
    <w:p w:rsidR="0029110E" w:rsidRPr="00791411" w:rsidRDefault="00F0266E" w:rsidP="00F0266E">
      <w:pPr>
        <w:spacing w:line="24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4.6.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об урегулировании конфликта интересов.</w:t>
      </w:r>
    </w:p>
    <w:p w:rsidR="0029110E" w:rsidRPr="00791411" w:rsidRDefault="0029110E" w:rsidP="00F0266E">
      <w:pPr>
        <w:spacing w:line="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9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4.7. Выписка из решения Комиссии, заверенная подписью секретаря Комиссии вручается работнику Учреждения, в отношении которого рассмотрен вопрос о соблюдении требований об урегулировании конфликта интересов, под роспись или направляется заказным письмом с уведомлением по адресу его регистрации не позднее двух рабочих дней, следующих за днем проведения соответствующего заседания Комиссии.</w:t>
      </w:r>
    </w:p>
    <w:p w:rsidR="0029110E" w:rsidRPr="00791411" w:rsidRDefault="00F0266E" w:rsidP="00942795">
      <w:pPr>
        <w:spacing w:before="120" w:after="120" w:line="0" w:lineRule="atLeast"/>
        <w:ind w:left="1500"/>
        <w:jc w:val="center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5. ЗАКЛЮЧИТЕЛЬНЫЕ ПОЛОЖЕНИЯ</w:t>
      </w:r>
    </w:p>
    <w:p w:rsidR="0029110E" w:rsidRPr="00791411" w:rsidRDefault="0029110E" w:rsidP="00953D80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 xml:space="preserve"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bookmarkStart w:id="4" w:name="page6"/>
      <w:bookmarkEnd w:id="4"/>
      <w:r w:rsidRPr="00791411">
        <w:rPr>
          <w:rFonts w:ascii="Times New Roman" w:eastAsia="Times New Roman" w:hAnsi="Times New Roman"/>
          <w:sz w:val="28"/>
          <w:szCs w:val="28"/>
        </w:rPr>
        <w:lastRenderedPageBreak/>
        <w:t>для обсуждения на заседании Комиссии, осуществляются работником Учреждения, ответственным за ведение кадровой работы в Учреждении.</w:t>
      </w:r>
    </w:p>
    <w:p w:rsidR="0029110E" w:rsidRPr="00791411" w:rsidRDefault="0029110E" w:rsidP="00953D80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Pr="00791411" w:rsidRDefault="00F0266E" w:rsidP="00F0266E">
      <w:pPr>
        <w:spacing w:line="246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5.2. Вопросы не нашедшие отражения в настоящем Положении, регулируются в соответствии с действующим законодательством Российской Федерации, Ростовской области, муниципальными правовыми актами города Каменск-Шахтинского, локальными нормативными актами Учреждения.</w:t>
      </w:r>
    </w:p>
    <w:p w:rsidR="0029110E" w:rsidRPr="00791411" w:rsidRDefault="0029110E" w:rsidP="00953D80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29110E" w:rsidRDefault="00F0266E" w:rsidP="00F0266E">
      <w:pPr>
        <w:spacing w:line="25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1411">
        <w:rPr>
          <w:rFonts w:ascii="Times New Roman" w:eastAsia="Times New Roman" w:hAnsi="Times New Roman"/>
          <w:sz w:val="28"/>
          <w:szCs w:val="28"/>
        </w:rPr>
        <w:t>5.3.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D63916" w:rsidRPr="00791411" w:rsidRDefault="00D63916" w:rsidP="00F0266E">
      <w:pPr>
        <w:spacing w:line="25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Положение вступает в силу с момента подписания и действует до принятия нового Положения.</w:t>
      </w:r>
      <w:bookmarkStart w:id="5" w:name="_GoBack"/>
      <w:bookmarkEnd w:id="5"/>
    </w:p>
    <w:sectPr w:rsidR="00D63916" w:rsidRPr="00791411" w:rsidSect="009A3BF0">
      <w:pgSz w:w="11960" w:h="16877"/>
      <w:pgMar w:top="967" w:right="926" w:bottom="1440" w:left="14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72D83FB6">
      <w:start w:val="1"/>
      <w:numFmt w:val="bullet"/>
      <w:lvlText w:val="В"/>
      <w:lvlJc w:val="left"/>
    </w:lvl>
    <w:lvl w:ilvl="1" w:tplc="A38CB2E4">
      <w:start w:val="1"/>
      <w:numFmt w:val="bullet"/>
      <w:lvlText w:val=""/>
      <w:lvlJc w:val="left"/>
    </w:lvl>
    <w:lvl w:ilvl="2" w:tplc="6A9C3A7A">
      <w:start w:val="1"/>
      <w:numFmt w:val="bullet"/>
      <w:lvlText w:val=""/>
      <w:lvlJc w:val="left"/>
    </w:lvl>
    <w:lvl w:ilvl="3" w:tplc="EDA0AEAA">
      <w:start w:val="1"/>
      <w:numFmt w:val="bullet"/>
      <w:lvlText w:val=""/>
      <w:lvlJc w:val="left"/>
    </w:lvl>
    <w:lvl w:ilvl="4" w:tplc="5F34D552">
      <w:start w:val="1"/>
      <w:numFmt w:val="bullet"/>
      <w:lvlText w:val=""/>
      <w:lvlJc w:val="left"/>
    </w:lvl>
    <w:lvl w:ilvl="5" w:tplc="5D7A86A0">
      <w:start w:val="1"/>
      <w:numFmt w:val="bullet"/>
      <w:lvlText w:val=""/>
      <w:lvlJc w:val="left"/>
    </w:lvl>
    <w:lvl w:ilvl="6" w:tplc="50D0C6AA">
      <w:start w:val="1"/>
      <w:numFmt w:val="bullet"/>
      <w:lvlText w:val=""/>
      <w:lvlJc w:val="left"/>
    </w:lvl>
    <w:lvl w:ilvl="7" w:tplc="ECAC0FBA">
      <w:start w:val="1"/>
      <w:numFmt w:val="bullet"/>
      <w:lvlText w:val=""/>
      <w:lvlJc w:val="left"/>
    </w:lvl>
    <w:lvl w:ilvl="8" w:tplc="8D6A81E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CFC8B6E">
      <w:start w:val="1"/>
      <w:numFmt w:val="bullet"/>
      <w:lvlText w:val="о"/>
      <w:lvlJc w:val="left"/>
    </w:lvl>
    <w:lvl w:ilvl="1" w:tplc="7F8A49C0">
      <w:start w:val="1"/>
      <w:numFmt w:val="bullet"/>
      <w:lvlText w:val=""/>
      <w:lvlJc w:val="left"/>
    </w:lvl>
    <w:lvl w:ilvl="2" w:tplc="B9E4E8D2">
      <w:start w:val="1"/>
      <w:numFmt w:val="bullet"/>
      <w:lvlText w:val=""/>
      <w:lvlJc w:val="left"/>
    </w:lvl>
    <w:lvl w:ilvl="3" w:tplc="56C433EE">
      <w:start w:val="1"/>
      <w:numFmt w:val="bullet"/>
      <w:lvlText w:val=""/>
      <w:lvlJc w:val="left"/>
    </w:lvl>
    <w:lvl w:ilvl="4" w:tplc="7F707F0C">
      <w:start w:val="1"/>
      <w:numFmt w:val="bullet"/>
      <w:lvlText w:val=""/>
      <w:lvlJc w:val="left"/>
    </w:lvl>
    <w:lvl w:ilvl="5" w:tplc="5EDCA998">
      <w:start w:val="1"/>
      <w:numFmt w:val="bullet"/>
      <w:lvlText w:val=""/>
      <w:lvlJc w:val="left"/>
    </w:lvl>
    <w:lvl w:ilvl="6" w:tplc="CFA8E8B6">
      <w:start w:val="1"/>
      <w:numFmt w:val="bullet"/>
      <w:lvlText w:val=""/>
      <w:lvlJc w:val="left"/>
    </w:lvl>
    <w:lvl w:ilvl="7" w:tplc="50461EF4">
      <w:start w:val="1"/>
      <w:numFmt w:val="bullet"/>
      <w:lvlText w:val=""/>
      <w:lvlJc w:val="left"/>
    </w:lvl>
    <w:lvl w:ilvl="8" w:tplc="E75439D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1AA0"/>
    <w:rsid w:val="000B5199"/>
    <w:rsid w:val="0029110E"/>
    <w:rsid w:val="0035587D"/>
    <w:rsid w:val="003E780A"/>
    <w:rsid w:val="005D1AA0"/>
    <w:rsid w:val="00645E06"/>
    <w:rsid w:val="006640D0"/>
    <w:rsid w:val="00791411"/>
    <w:rsid w:val="007A637E"/>
    <w:rsid w:val="00872D63"/>
    <w:rsid w:val="00942795"/>
    <w:rsid w:val="00953D80"/>
    <w:rsid w:val="009A3BF0"/>
    <w:rsid w:val="00A33AEA"/>
    <w:rsid w:val="00BE2847"/>
    <w:rsid w:val="00D63916"/>
    <w:rsid w:val="00D87E4E"/>
    <w:rsid w:val="00E70626"/>
    <w:rsid w:val="00F0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F0"/>
  </w:style>
  <w:style w:type="paragraph" w:styleId="1">
    <w:name w:val="heading 1"/>
    <w:basedOn w:val="a"/>
    <w:link w:val="10"/>
    <w:uiPriority w:val="9"/>
    <w:qFormat/>
    <w:rsid w:val="000B51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199"/>
  </w:style>
  <w:style w:type="character" w:styleId="a3">
    <w:name w:val="Hyperlink"/>
    <w:basedOn w:val="a0"/>
    <w:uiPriority w:val="99"/>
    <w:semiHidden/>
    <w:unhideWhenUsed/>
    <w:rsid w:val="000B51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E70626"/>
  </w:style>
  <w:style w:type="paragraph" w:styleId="a4">
    <w:name w:val="Body Text"/>
    <w:basedOn w:val="a"/>
    <w:link w:val="a5"/>
    <w:semiHidden/>
    <w:unhideWhenUsed/>
    <w:rsid w:val="00791411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a5">
    <w:name w:val="Основной текст Знак"/>
    <w:basedOn w:val="a0"/>
    <w:link w:val="a4"/>
    <w:semiHidden/>
    <w:rsid w:val="00791411"/>
    <w:rPr>
      <w:rFonts w:ascii="Times New Roman" w:eastAsia="Times New Roman" w:hAnsi="Times New Roman" w:cs="Times New Roman"/>
      <w:sz w:val="36"/>
    </w:rPr>
  </w:style>
  <w:style w:type="paragraph" w:customStyle="1" w:styleId="a6">
    <w:name w:val="Стиль"/>
    <w:rsid w:val="007914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A63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5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1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199"/>
  </w:style>
  <w:style w:type="character" w:styleId="a3">
    <w:name w:val="Hyperlink"/>
    <w:basedOn w:val="a0"/>
    <w:uiPriority w:val="99"/>
    <w:semiHidden/>
    <w:unhideWhenUsed/>
    <w:rsid w:val="000B51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E70626"/>
  </w:style>
  <w:style w:type="paragraph" w:styleId="a4">
    <w:name w:val="Body Text"/>
    <w:basedOn w:val="a"/>
    <w:link w:val="a5"/>
    <w:semiHidden/>
    <w:unhideWhenUsed/>
    <w:rsid w:val="00791411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a5">
    <w:name w:val="Основной текст Знак"/>
    <w:basedOn w:val="a0"/>
    <w:link w:val="a4"/>
    <w:semiHidden/>
    <w:rsid w:val="00791411"/>
    <w:rPr>
      <w:rFonts w:ascii="Times New Roman" w:eastAsia="Times New Roman" w:hAnsi="Times New Roman" w:cs="Times New Roman"/>
      <w:sz w:val="36"/>
    </w:rPr>
  </w:style>
  <w:style w:type="paragraph" w:customStyle="1" w:styleId="a6">
    <w:name w:val="Стиль"/>
    <w:rsid w:val="007914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zv</cp:lastModifiedBy>
  <cp:revision>2</cp:revision>
  <cp:lastPrinted>2006-03-23T02:31:00Z</cp:lastPrinted>
  <dcterms:created xsi:type="dcterms:W3CDTF">2020-01-21T14:10:00Z</dcterms:created>
  <dcterms:modified xsi:type="dcterms:W3CDTF">2020-01-21T14:10:00Z</dcterms:modified>
</cp:coreProperties>
</file>