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A" w:rsidRPr="008D0E89" w:rsidRDefault="003723BA" w:rsidP="000E347A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97955" cy="9194292"/>
            <wp:effectExtent l="19050" t="0" r="0" b="0"/>
            <wp:docPr id="2" name="Рисунок 2" descr="C:\Users\Учительская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919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lastRenderedPageBreak/>
        <w:t xml:space="preserve">Проект может носить предметную, </w:t>
      </w:r>
      <w:proofErr w:type="spellStart"/>
      <w:r w:rsidRPr="008D0E89">
        <w:rPr>
          <w:sz w:val="28"/>
          <w:szCs w:val="28"/>
        </w:rPr>
        <w:t>метапредметную</w:t>
      </w:r>
      <w:proofErr w:type="spellEnd"/>
      <w:r w:rsidRPr="008D0E89">
        <w:rPr>
          <w:sz w:val="28"/>
          <w:szCs w:val="28"/>
        </w:rPr>
        <w:t xml:space="preserve">, </w:t>
      </w:r>
      <w:proofErr w:type="spellStart"/>
      <w:r w:rsidRPr="008D0E89">
        <w:rPr>
          <w:sz w:val="28"/>
          <w:szCs w:val="28"/>
        </w:rPr>
        <w:t>межпредметную</w:t>
      </w:r>
      <w:proofErr w:type="spellEnd"/>
      <w:r w:rsidRPr="008D0E89">
        <w:rPr>
          <w:sz w:val="28"/>
          <w:szCs w:val="28"/>
        </w:rPr>
        <w:t xml:space="preserve"> направленность.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Проектные задания должны быть четко сформулированы, </w:t>
      </w:r>
      <w:proofErr w:type="gramStart"/>
      <w:r w:rsidRPr="008D0E89">
        <w:rPr>
          <w:sz w:val="28"/>
          <w:szCs w:val="28"/>
        </w:rPr>
        <w:t>цели</w:t>
      </w:r>
      <w:proofErr w:type="gramEnd"/>
      <w:r w:rsidRPr="008D0E89">
        <w:rPr>
          <w:sz w:val="28"/>
          <w:szCs w:val="28"/>
        </w:rPr>
        <w:t xml:space="preserve"> и средства ясно обозначены, совместно с учащимися составлена программа действий.</w:t>
      </w:r>
    </w:p>
    <w:p w:rsidR="004F640F" w:rsidRPr="008D0E89" w:rsidRDefault="004F640F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Защита </w:t>
      </w:r>
      <w:proofErr w:type="gramStart"/>
      <w:r w:rsidRPr="008D0E89">
        <w:rPr>
          <w:sz w:val="28"/>
          <w:szCs w:val="28"/>
        </w:rPr>
        <w:t>индивидуального проекта</w:t>
      </w:r>
      <w:proofErr w:type="gramEnd"/>
      <w:r w:rsidRPr="008D0E89">
        <w:rPr>
          <w:sz w:val="28"/>
          <w:szCs w:val="28"/>
        </w:rPr>
        <w:t xml:space="preserve"> является одной из обязательных составляющих оценки образовательных достижений обучающегося.</w:t>
      </w:r>
    </w:p>
    <w:p w:rsidR="004F640F" w:rsidRPr="008D0E89" w:rsidRDefault="004F640F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Итоговая отметка в аттестат по дисциплине «</w:t>
      </w:r>
      <w:proofErr w:type="gramStart"/>
      <w:r w:rsidRPr="008D0E89">
        <w:rPr>
          <w:sz w:val="28"/>
          <w:szCs w:val="28"/>
        </w:rPr>
        <w:t>Индивидуальный проект</w:t>
      </w:r>
      <w:proofErr w:type="gramEnd"/>
      <w:r w:rsidRPr="008D0E89">
        <w:rPr>
          <w:sz w:val="28"/>
          <w:szCs w:val="28"/>
        </w:rPr>
        <w:t>» выставляется в соответствии с порядком заполнения, учета и выдачи аттестатов о среднем общем образовании</w:t>
      </w:r>
    </w:p>
    <w:p w:rsidR="00ED7B37" w:rsidRPr="008D0E89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8D0E89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8D0E89">
        <w:t>Цели и задачи выполнения ИП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Цель выполнения ИП: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определять уровень </w:t>
      </w:r>
      <w:proofErr w:type="spellStart"/>
      <w:r w:rsidRPr="008D0E89">
        <w:rPr>
          <w:sz w:val="28"/>
          <w:szCs w:val="28"/>
        </w:rPr>
        <w:t>сформированности</w:t>
      </w:r>
      <w:proofErr w:type="spellEnd"/>
      <w:r w:rsidRPr="008D0E89">
        <w:rPr>
          <w:sz w:val="28"/>
          <w:szCs w:val="28"/>
        </w:rPr>
        <w:t xml:space="preserve">  способности к самоорганизации, </w:t>
      </w:r>
      <w:proofErr w:type="spellStart"/>
      <w:r w:rsidRPr="008D0E89">
        <w:rPr>
          <w:sz w:val="28"/>
          <w:szCs w:val="28"/>
        </w:rPr>
        <w:t>саморегуляции</w:t>
      </w:r>
      <w:proofErr w:type="spellEnd"/>
      <w:r w:rsidRPr="008D0E89">
        <w:rPr>
          <w:sz w:val="28"/>
          <w:szCs w:val="28"/>
        </w:rPr>
        <w:t xml:space="preserve"> и рефлексии.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Задачами выполнения ИП являются: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8D0E89">
        <w:rPr>
          <w:sz w:val="28"/>
          <w:szCs w:val="28"/>
        </w:rPr>
        <w:t>цели</w:t>
      </w:r>
      <w:proofErr w:type="gramEnd"/>
      <w:r w:rsidRPr="008D0E89">
        <w:rPr>
          <w:sz w:val="28"/>
          <w:szCs w:val="28"/>
        </w:rPr>
        <w:t xml:space="preserve"> на протяжении всей работы).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развитие умения анализировать, развивать </w:t>
      </w:r>
      <w:proofErr w:type="spellStart"/>
      <w:r w:rsidRPr="008D0E89">
        <w:rPr>
          <w:sz w:val="28"/>
          <w:szCs w:val="28"/>
        </w:rPr>
        <w:t>креативность</w:t>
      </w:r>
      <w:proofErr w:type="spellEnd"/>
      <w:r w:rsidRPr="008D0E89">
        <w:rPr>
          <w:sz w:val="28"/>
          <w:szCs w:val="28"/>
        </w:rPr>
        <w:t xml:space="preserve"> и критическое мышление.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8D0E89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8D0E89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0" w:name="bookmark2"/>
      <w:r w:rsidRPr="008D0E89">
        <w:t>Этапы и примерные сроки работы над проектом</w:t>
      </w:r>
      <w:bookmarkEnd w:id="0"/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lastRenderedPageBreak/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8D0E89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Заключительный (март - апрель</w:t>
      </w:r>
      <w:r w:rsidR="007E7E14" w:rsidRPr="008D0E89">
        <w:rPr>
          <w:sz w:val="28"/>
          <w:szCs w:val="28"/>
        </w:rPr>
        <w:t>): защита проекта, оценивание работы.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8D0E89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8D0E89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3"/>
      <w:r w:rsidRPr="008D0E89">
        <w:t>Требования к оформлению ИП</w:t>
      </w:r>
      <w:bookmarkEnd w:id="1"/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Структура ИП:</w:t>
      </w:r>
    </w:p>
    <w:p w:rsidR="007E7E14" w:rsidRPr="008D0E89" w:rsidRDefault="0090056C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Титульный лист (Название ОО</w:t>
      </w:r>
      <w:r w:rsidR="007E7E14" w:rsidRPr="008D0E89">
        <w:rPr>
          <w:sz w:val="28"/>
          <w:szCs w:val="28"/>
        </w:rPr>
        <w:t xml:space="preserve">, тема проекта, ФИО руководителя проекта, ФИО ученика, </w:t>
      </w:r>
      <w:r w:rsidRPr="008D0E89">
        <w:rPr>
          <w:sz w:val="28"/>
          <w:szCs w:val="28"/>
        </w:rPr>
        <w:t>класс,</w:t>
      </w:r>
      <w:r w:rsidR="007E7E14" w:rsidRPr="008D0E89">
        <w:rPr>
          <w:sz w:val="28"/>
          <w:szCs w:val="28"/>
        </w:rPr>
        <w:t xml:space="preserve"> год</w:t>
      </w:r>
      <w:r w:rsidRPr="008D0E89">
        <w:rPr>
          <w:sz w:val="28"/>
          <w:szCs w:val="28"/>
        </w:rPr>
        <w:t>)  (приложение 1);</w:t>
      </w:r>
    </w:p>
    <w:p w:rsidR="007E7E14" w:rsidRPr="008D0E89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8D0E89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8D0E89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8D0E89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Глава 2. Результаты исследования.</w:t>
      </w:r>
    </w:p>
    <w:p w:rsidR="007E7E14" w:rsidRPr="008D0E89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Общие выводы или заключение. В заключени</w:t>
      </w:r>
      <w:proofErr w:type="gramStart"/>
      <w:r w:rsidRPr="008D0E89">
        <w:rPr>
          <w:sz w:val="28"/>
          <w:szCs w:val="28"/>
        </w:rPr>
        <w:t>и</w:t>
      </w:r>
      <w:proofErr w:type="gramEnd"/>
      <w:r w:rsidRPr="008D0E89">
        <w:rPr>
          <w:sz w:val="28"/>
          <w:szCs w:val="28"/>
        </w:rPr>
        <w:t xml:space="preserve"> рекомендации и перспективы.</w:t>
      </w:r>
    </w:p>
    <w:p w:rsidR="007E7E14" w:rsidRPr="008D0E89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Список использованной литературы.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Технические требования к ИП: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Текст: выравнивание по ширине, шрифт </w:t>
      </w:r>
      <w:proofErr w:type="spellStart"/>
      <w:r w:rsidRPr="008D0E89">
        <w:rPr>
          <w:sz w:val="28"/>
          <w:szCs w:val="28"/>
          <w:lang w:val="en-US" w:eastAsia="en-US" w:bidi="en-US"/>
        </w:rPr>
        <w:t>TimesNewRoman</w:t>
      </w:r>
      <w:proofErr w:type="spellEnd"/>
      <w:r w:rsidRPr="008D0E89">
        <w:rPr>
          <w:sz w:val="28"/>
          <w:szCs w:val="28"/>
          <w:lang w:eastAsia="en-US" w:bidi="en-US"/>
        </w:rPr>
        <w:t xml:space="preserve">, </w:t>
      </w:r>
      <w:r w:rsidR="00D5048B" w:rsidRPr="008D0E89">
        <w:rPr>
          <w:sz w:val="28"/>
          <w:szCs w:val="28"/>
        </w:rPr>
        <w:t>14</w:t>
      </w:r>
      <w:r w:rsidRPr="008D0E89">
        <w:rPr>
          <w:sz w:val="28"/>
          <w:szCs w:val="28"/>
        </w:rPr>
        <w:t xml:space="preserve"> </w:t>
      </w:r>
      <w:proofErr w:type="spellStart"/>
      <w:proofErr w:type="gramStart"/>
      <w:r w:rsidRPr="008D0E89">
        <w:rPr>
          <w:sz w:val="28"/>
          <w:szCs w:val="28"/>
        </w:rPr>
        <w:t>пт</w:t>
      </w:r>
      <w:proofErr w:type="spellEnd"/>
      <w:proofErr w:type="gramEnd"/>
      <w:r w:rsidRPr="008D0E89">
        <w:rPr>
          <w:sz w:val="28"/>
          <w:szCs w:val="28"/>
        </w:rPr>
        <w:t>, интервал одинарный, отступ первой строки 1,25.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Поля: левое 3 см, правое 1,5 см, верхнее 2 см, нижнее 2 см.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Оглавление: должно формироваться автоматически.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8D0E89">
        <w:rPr>
          <w:sz w:val="28"/>
          <w:szCs w:val="28"/>
          <w:lang w:val="en-US" w:eastAsia="en-US" w:bidi="en-US"/>
        </w:rPr>
        <w:t>TimesNewRoman</w:t>
      </w:r>
      <w:proofErr w:type="spellEnd"/>
      <w:r w:rsidRPr="008D0E89">
        <w:rPr>
          <w:sz w:val="28"/>
          <w:szCs w:val="28"/>
          <w:lang w:eastAsia="en-US" w:bidi="en-US"/>
        </w:rPr>
        <w:t xml:space="preserve">, </w:t>
      </w:r>
      <w:r w:rsidRPr="008D0E89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Таблицы: Слова «Таблица </w:t>
      </w:r>
      <w:r w:rsidRPr="008D0E89">
        <w:rPr>
          <w:sz w:val="28"/>
          <w:szCs w:val="28"/>
          <w:lang w:val="en-US" w:eastAsia="en-US" w:bidi="en-US"/>
        </w:rPr>
        <w:t>N</w:t>
      </w:r>
      <w:r w:rsidRPr="008D0E89">
        <w:rPr>
          <w:sz w:val="28"/>
          <w:szCs w:val="28"/>
          <w:lang w:eastAsia="en-US" w:bidi="en-US"/>
        </w:rPr>
        <w:t xml:space="preserve">», </w:t>
      </w:r>
      <w:r w:rsidRPr="008D0E89">
        <w:rPr>
          <w:sz w:val="28"/>
          <w:szCs w:val="28"/>
        </w:rPr>
        <w:t xml:space="preserve">где </w:t>
      </w:r>
      <w:r w:rsidRPr="008D0E89">
        <w:rPr>
          <w:sz w:val="28"/>
          <w:szCs w:val="28"/>
          <w:lang w:val="en-US" w:eastAsia="en-US" w:bidi="en-US"/>
        </w:rPr>
        <w:t>N</w:t>
      </w:r>
      <w:r w:rsidR="00D5048B" w:rsidRPr="008D0E89">
        <w:rPr>
          <w:sz w:val="28"/>
          <w:szCs w:val="28"/>
          <w:lang w:eastAsia="en-US" w:bidi="en-US"/>
        </w:rPr>
        <w:t xml:space="preserve"> </w:t>
      </w:r>
      <w:r w:rsidRPr="008D0E89">
        <w:rPr>
          <w:sz w:val="28"/>
          <w:szCs w:val="28"/>
        </w:rPr>
        <w:t>номер таблицы, следует помещать над таблицей справа.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Список литературы необходимо составлять по определенным правилам, в соответствии с требованиями </w:t>
      </w:r>
      <w:proofErr w:type="spellStart"/>
      <w:r w:rsidRPr="008D0E89">
        <w:rPr>
          <w:sz w:val="28"/>
          <w:szCs w:val="28"/>
        </w:rPr>
        <w:t>ГОСТа</w:t>
      </w:r>
      <w:proofErr w:type="spellEnd"/>
      <w:r w:rsidRPr="008D0E89">
        <w:rPr>
          <w:sz w:val="28"/>
          <w:szCs w:val="28"/>
        </w:rPr>
        <w:t>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lastRenderedPageBreak/>
        <w:t>Сайт: название сайта, адрес сайта, ссылка на ресурс.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 w:rsidRPr="008D0E89">
        <w:rPr>
          <w:sz w:val="28"/>
          <w:szCs w:val="28"/>
        </w:rPr>
        <w:t xml:space="preserve"> экспериментах,</w:t>
      </w:r>
      <w:r w:rsidRPr="008D0E89">
        <w:rPr>
          <w:sz w:val="28"/>
          <w:szCs w:val="28"/>
        </w:rPr>
        <w:t xml:space="preserve"> стендовый доклад);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Художественная творческая работа (в области литературы, музыки, </w:t>
      </w:r>
      <w:proofErr w:type="gramStart"/>
      <w:r w:rsidRPr="008D0E89">
        <w:rPr>
          <w:sz w:val="28"/>
          <w:szCs w:val="28"/>
        </w:rPr>
        <w:t>ИЗО</w:t>
      </w:r>
      <w:proofErr w:type="gramEnd"/>
      <w:r w:rsidRPr="008D0E89">
        <w:rPr>
          <w:sz w:val="28"/>
          <w:szCs w:val="28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8D0E89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 xml:space="preserve">Отчётные материалы по социальному проекту, которые могут встречать как тексты, так и </w:t>
      </w:r>
      <w:proofErr w:type="spellStart"/>
      <w:r w:rsidRPr="008D0E89">
        <w:rPr>
          <w:sz w:val="28"/>
          <w:szCs w:val="28"/>
        </w:rPr>
        <w:t>му</w:t>
      </w:r>
      <w:r w:rsidR="00393004" w:rsidRPr="008D0E89">
        <w:rPr>
          <w:sz w:val="28"/>
          <w:szCs w:val="28"/>
        </w:rPr>
        <w:t>льтимедийные</w:t>
      </w:r>
      <w:proofErr w:type="spellEnd"/>
      <w:r w:rsidR="00393004" w:rsidRPr="008D0E89">
        <w:rPr>
          <w:sz w:val="28"/>
          <w:szCs w:val="28"/>
        </w:rPr>
        <w:t xml:space="preserve"> продукты.</w:t>
      </w:r>
    </w:p>
    <w:p w:rsidR="007E7E14" w:rsidRPr="008D0E89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8D0E89">
        <w:rPr>
          <w:sz w:val="28"/>
          <w:szCs w:val="28"/>
        </w:rPr>
        <w:t>Возможные типы работ и формы их представления</w:t>
      </w:r>
      <w:r w:rsidR="00D5048B" w:rsidRPr="008D0E89">
        <w:rPr>
          <w:sz w:val="28"/>
          <w:szCs w:val="28"/>
        </w:rPr>
        <w:t xml:space="preserve"> </w:t>
      </w:r>
    </w:p>
    <w:p w:rsidR="00D5048B" w:rsidRPr="008D0E89" w:rsidRDefault="00D5048B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46"/>
        <w:gridCol w:w="2712"/>
        <w:gridCol w:w="2573"/>
      </w:tblGrid>
      <w:tr w:rsidR="007E7E14" w:rsidRPr="008D0E89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7E7E14" w:rsidRPr="008D0E89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D0E89">
              <w:rPr>
                <w:rStyle w:val="210pt"/>
                <w:sz w:val="24"/>
                <w:szCs w:val="24"/>
              </w:rPr>
              <w:t>Практико</w:t>
            </w:r>
            <w:proofErr w:type="spellEnd"/>
            <w:r w:rsidRPr="008D0E89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7E7E14" w:rsidRPr="008D0E89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7E7E14" w:rsidRPr="008D0E89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7E7E14" w:rsidRPr="008D0E89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7E7E14" w:rsidRPr="008D0E89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7E7E14" w:rsidRPr="008D0E89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D0E89">
              <w:rPr>
                <w:rStyle w:val="210pt"/>
                <w:sz w:val="24"/>
                <w:szCs w:val="24"/>
              </w:rPr>
              <w:t>мультимедийный</w:t>
            </w:r>
            <w:proofErr w:type="spellEnd"/>
          </w:p>
        </w:tc>
      </w:tr>
      <w:tr w:rsidR="007E7E14" w:rsidRPr="008D0E89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7E7E14" w:rsidRPr="008D0E89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D0E89">
              <w:rPr>
                <w:rStyle w:val="210pt"/>
                <w:sz w:val="24"/>
                <w:szCs w:val="24"/>
              </w:rPr>
              <w:t>веб-сайт</w:t>
            </w:r>
            <w:proofErr w:type="spellEnd"/>
            <w:r w:rsidRPr="008D0E89">
              <w:rPr>
                <w:rStyle w:val="210pt"/>
                <w:sz w:val="24"/>
                <w:szCs w:val="24"/>
              </w:rPr>
              <w:t>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 w:rsidRPr="008D0E89"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 w:rsidR="007E7E14" w:rsidRPr="008D0E89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 w:rsidRPr="008D0E89"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89"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 w:rsidRPr="008D0E89">
              <w:rPr>
                <w:rStyle w:val="210pt"/>
                <w:sz w:val="24"/>
                <w:szCs w:val="24"/>
              </w:rPr>
              <w:t>,</w:t>
            </w:r>
          </w:p>
        </w:tc>
      </w:tr>
      <w:tr w:rsidR="007E7E14" w:rsidRPr="008D0E89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 w:rsidRPr="008D0E89">
              <w:rPr>
                <w:rStyle w:val="210pt"/>
                <w:sz w:val="24"/>
                <w:szCs w:val="24"/>
              </w:rPr>
              <w:t>явлении</w:t>
            </w:r>
            <w:proofErr w:type="gramEnd"/>
            <w:r w:rsidRPr="008D0E89"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7E7E14" w:rsidRPr="008D0E89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7E7E14" w:rsidRPr="008D0E89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7E7E14" w:rsidRPr="008D0E89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 w:rsidRPr="008D0E89"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7E7E14" w:rsidRPr="008D0E89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8D0E89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8D0E89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0E89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7E7E14" w:rsidRPr="007E7E14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7E7E14" w:rsidRPr="007E7E14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E7E14">
              <w:rPr>
                <w:rStyle w:val="210pt"/>
                <w:sz w:val="24"/>
                <w:szCs w:val="24"/>
              </w:rPr>
              <w:t>решении</w:t>
            </w:r>
            <w:proofErr w:type="gramEnd"/>
            <w:r w:rsidRPr="007E7E14"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7E7E14" w:rsidRPr="007E7E14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сценарий,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статья,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D5048B" w:rsidRDefault="00D5048B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proofErr w:type="spellStart"/>
      <w:proofErr w:type="gramStart"/>
      <w:r w:rsidRPr="007C3EB1">
        <w:rPr>
          <w:szCs w:val="28"/>
          <w:bdr w:val="none" w:sz="0" w:space="0" w:color="auto"/>
        </w:rPr>
        <w:t>естественно-научные</w:t>
      </w:r>
      <w:proofErr w:type="spellEnd"/>
      <w:proofErr w:type="gramEnd"/>
      <w:r w:rsidRPr="007C3EB1">
        <w:rPr>
          <w:szCs w:val="28"/>
          <w:bdr w:val="none" w:sz="0" w:space="0" w:color="auto"/>
        </w:rPr>
        <w:t xml:space="preserve">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EB1">
        <w:rPr>
          <w:rFonts w:ascii="Times New Roman" w:hAnsi="Times New Roman" w:cs="Times New Roman"/>
          <w:sz w:val="28"/>
          <w:szCs w:val="28"/>
        </w:rPr>
        <w:t xml:space="preserve">Для исследований в </w:t>
      </w:r>
      <w:proofErr w:type="spellStart"/>
      <w:r w:rsidRPr="007C3EB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C3EB1">
        <w:rPr>
          <w:rFonts w:ascii="Times New Roman" w:hAnsi="Times New Roman" w:cs="Times New Roman"/>
          <w:sz w:val="28"/>
          <w:szCs w:val="28"/>
        </w:rP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C3EB1" w:rsidRPr="007C3EB1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обучающимися</w:t>
      </w:r>
      <w:proofErr w:type="gramEnd"/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  <w:proofErr w:type="gramEnd"/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7. Риски реализации проекта и сложности, которые </w:t>
      </w:r>
      <w:proofErr w:type="gram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обучающемуся</w:t>
      </w:r>
      <w:proofErr w:type="gram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удалось преодолеть в ходе его реализации.</w:t>
      </w:r>
    </w:p>
    <w:p w:rsidR="007E7E14" w:rsidRPr="007C3EB1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Проектная работа должна быть обеспечена </w:t>
      </w:r>
      <w:proofErr w:type="spellStart"/>
      <w:r w:rsidRPr="007C3EB1">
        <w:rPr>
          <w:szCs w:val="28"/>
        </w:rPr>
        <w:t>тьюторским</w:t>
      </w:r>
      <w:proofErr w:type="spellEnd"/>
      <w:r w:rsidRPr="007C3EB1">
        <w:rPr>
          <w:szCs w:val="28"/>
        </w:rPr>
        <w:t xml:space="preserve"> (кураторским) сопровождением. В функцию </w:t>
      </w:r>
      <w:proofErr w:type="spellStart"/>
      <w:r w:rsidRPr="007C3EB1">
        <w:rPr>
          <w:szCs w:val="28"/>
        </w:rPr>
        <w:t>тьютора</w:t>
      </w:r>
      <w:proofErr w:type="spellEnd"/>
      <w:r w:rsidRPr="007C3EB1">
        <w:rPr>
          <w:szCs w:val="28"/>
        </w:rPr>
        <w:t xml:space="preserve"> (куратора) входит: обсуждение с </w:t>
      </w:r>
      <w:proofErr w:type="gramStart"/>
      <w:r w:rsidRPr="007C3EB1">
        <w:rPr>
          <w:szCs w:val="28"/>
        </w:rPr>
        <w:t>обучающимся</w:t>
      </w:r>
      <w:proofErr w:type="gramEnd"/>
      <w:r w:rsidRPr="007C3EB1">
        <w:rPr>
          <w:szCs w:val="28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E7E14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proofErr w:type="gramStart"/>
      <w:r w:rsidRPr="007C3EB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7C3EB1" w:rsidRPr="007C3EB1" w:rsidRDefault="007C3EB1" w:rsidP="00D40DAF"/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2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Независимо от типа проекта его защита происходит публично: после 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Место защиты ИП - образовательная организация.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7C3EB1">
        <w:rPr>
          <w:sz w:val="28"/>
          <w:szCs w:val="28"/>
        </w:rPr>
        <w:t xml:space="preserve"> 5</w:t>
      </w:r>
      <w:r w:rsidRPr="007C3EB1">
        <w:rPr>
          <w:sz w:val="28"/>
          <w:szCs w:val="28"/>
        </w:rPr>
        <w:t xml:space="preserve"> человек. В комиссии до</w:t>
      </w:r>
      <w:r w:rsidR="000E347A">
        <w:rPr>
          <w:sz w:val="28"/>
          <w:szCs w:val="28"/>
        </w:rPr>
        <w:t>лжны присутствовать: представитель</w:t>
      </w:r>
      <w:r w:rsidRPr="007C3EB1">
        <w:rPr>
          <w:sz w:val="28"/>
          <w:szCs w:val="28"/>
        </w:rPr>
        <w:t xml:space="preserve">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7C3EB1">
        <w:rPr>
          <w:sz w:val="28"/>
          <w:szCs w:val="28"/>
        </w:rPr>
        <w:tab/>
        <w:t>образования,</w:t>
      </w:r>
      <w:r w:rsidR="00D5048B" w:rsidRPr="007C3EB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>методических служб, представители Управляющего Совета учреждения, родительская общественность.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ШАК оценивает уровень ИП в соответствии с критериями.</w:t>
      </w:r>
    </w:p>
    <w:p w:rsidR="002832AE" w:rsidRPr="002832AE" w:rsidRDefault="002832AE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832AE">
        <w:rPr>
          <w:sz w:val="28"/>
          <w:szCs w:val="28"/>
        </w:rPr>
        <w:t xml:space="preserve">По итогам защиты комиссия оформляет протокол «Протокол защиты итогового </w:t>
      </w:r>
      <w:proofErr w:type="gramStart"/>
      <w:r w:rsidRPr="002832AE">
        <w:rPr>
          <w:sz w:val="28"/>
          <w:szCs w:val="28"/>
        </w:rPr>
        <w:t>индиви</w:t>
      </w:r>
      <w:r w:rsidR="0090056C">
        <w:rPr>
          <w:sz w:val="28"/>
          <w:szCs w:val="28"/>
        </w:rPr>
        <w:t>дуального проекта</w:t>
      </w:r>
      <w:proofErr w:type="gramEnd"/>
      <w:r w:rsidR="0090056C">
        <w:rPr>
          <w:sz w:val="28"/>
          <w:szCs w:val="28"/>
        </w:rPr>
        <w:t>» (приложение 2</w:t>
      </w:r>
      <w:r w:rsidRPr="002832AE">
        <w:rPr>
          <w:sz w:val="28"/>
          <w:szCs w:val="28"/>
        </w:rPr>
        <w:t xml:space="preserve">), в котором указывается уровень </w:t>
      </w:r>
      <w:proofErr w:type="spellStart"/>
      <w:r w:rsidRPr="002832AE">
        <w:rPr>
          <w:sz w:val="28"/>
          <w:szCs w:val="28"/>
        </w:rPr>
        <w:t>сформированности</w:t>
      </w:r>
      <w:proofErr w:type="spellEnd"/>
      <w:r w:rsidRPr="002832AE">
        <w:rPr>
          <w:sz w:val="28"/>
          <w:szCs w:val="28"/>
        </w:rPr>
        <w:t xml:space="preserve"> навыков проектно-исследовательской деятельности – базовый или повышенный и отметка.</w:t>
      </w:r>
    </w:p>
    <w:p w:rsidR="007E7E14" w:rsidRPr="007C3EB1" w:rsidRDefault="00404D0B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</w:t>
      </w:r>
      <w:r w:rsidR="007E7E14" w:rsidRPr="007C3EB1">
        <w:rPr>
          <w:sz w:val="28"/>
          <w:szCs w:val="28"/>
        </w:rPr>
        <w:t xml:space="preserve"> ИП </w:t>
      </w:r>
      <w:r>
        <w:rPr>
          <w:sz w:val="28"/>
          <w:szCs w:val="28"/>
        </w:rPr>
        <w:t>проводится в апреле-мае, согласно графику</w:t>
      </w:r>
      <w:r w:rsidR="007E7E14" w:rsidRPr="007C3EB1">
        <w:rPr>
          <w:sz w:val="28"/>
          <w:szCs w:val="28"/>
        </w:rPr>
        <w:t>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>
        <w:rPr>
          <w:sz w:val="28"/>
          <w:szCs w:val="28"/>
        </w:rPr>
        <w:t xml:space="preserve"> </w:t>
      </w:r>
    </w:p>
    <w:p w:rsidR="007C3EB1" w:rsidRPr="007C3EB1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F979F9" w:rsidRPr="007C3EB1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 w:rsidRPr="007C3EB1">
        <w:t xml:space="preserve">Критерии оценки итогового </w:t>
      </w:r>
      <w:proofErr w:type="gramStart"/>
      <w:r w:rsidRPr="007C3EB1">
        <w:t>индивидуального проекта</w:t>
      </w:r>
      <w:proofErr w:type="gramEnd"/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Вывод об уровне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7C3EB1">
        <w:rPr>
          <w:sz w:val="28"/>
          <w:szCs w:val="28"/>
        </w:rPr>
        <w:t>поставить проблему</w:t>
      </w:r>
      <w:proofErr w:type="gramEnd"/>
      <w:r w:rsidRPr="007C3EB1">
        <w:rPr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предметных знаний и способов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регулятивных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коммуникативных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7C3EB1">
        <w:rPr>
          <w:sz w:val="28"/>
          <w:szCs w:val="28"/>
        </w:rPr>
        <w:t>аргументированно</w:t>
      </w:r>
      <w:proofErr w:type="spellEnd"/>
      <w:r w:rsidRPr="007C3EB1">
        <w:rPr>
          <w:sz w:val="28"/>
          <w:szCs w:val="28"/>
        </w:rPr>
        <w:t xml:space="preserve">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</w:t>
      </w:r>
      <w:r w:rsidRPr="007C3EB1">
        <w:rPr>
          <w:szCs w:val="28"/>
        </w:rPr>
        <w:lastRenderedPageBreak/>
        <w:t>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оценивание производится на основе </w:t>
      </w:r>
      <w:proofErr w:type="spellStart"/>
      <w:r w:rsidRPr="007C3EB1">
        <w:rPr>
          <w:szCs w:val="28"/>
        </w:rPr>
        <w:t>критериальной</w:t>
      </w:r>
      <w:proofErr w:type="spellEnd"/>
      <w:r w:rsidRPr="007C3EB1">
        <w:rPr>
          <w:szCs w:val="28"/>
        </w:rPr>
        <w:t xml:space="preserve">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высококвалифицированными специалистами.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E2757A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099"/>
        <w:gridCol w:w="20"/>
      </w:tblGrid>
      <w:tr w:rsidR="00F979F9" w:rsidRPr="00E2757A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Default="00F979F9" w:rsidP="007C3EB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8"/>
                <w:szCs w:val="28"/>
              </w:rPr>
            </w:pPr>
            <w:r w:rsidRPr="00CB148D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  <w:p w:rsidR="007C3EB1" w:rsidRPr="00CB148D" w:rsidRDefault="007C3EB1" w:rsidP="007C3EB1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E2757A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7C3EB1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CB148D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D40DAF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Проблема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C74D8C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</w:t>
            </w:r>
            <w:r w:rsidRPr="00E2757A">
              <w:rPr>
                <w:rStyle w:val="2115pt"/>
                <w:sz w:val="24"/>
                <w:szCs w:val="24"/>
              </w:rPr>
              <w:t xml:space="preserve">, </w:t>
            </w:r>
            <w:r w:rsidRPr="00E2757A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lastRenderedPageBreak/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>
              <w:rPr>
                <w:rStyle w:val="210pt"/>
                <w:sz w:val="24"/>
                <w:szCs w:val="24"/>
              </w:rPr>
              <w:t>я ученика, но и для школы, поселк</w:t>
            </w:r>
            <w:r w:rsidRPr="00E2757A">
              <w:rPr>
                <w:rStyle w:val="210pt"/>
                <w:sz w:val="24"/>
                <w:szCs w:val="24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шаблонная.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 xml:space="preserve">Полезность и </w:t>
            </w:r>
            <w:proofErr w:type="spellStart"/>
            <w:r w:rsidRPr="00CB148D">
              <w:rPr>
                <w:rStyle w:val="2115pt"/>
                <w:i/>
                <w:sz w:val="24"/>
                <w:szCs w:val="24"/>
              </w:rPr>
              <w:t>востребованность</w:t>
            </w:r>
            <w:proofErr w:type="spellEnd"/>
            <w:r w:rsidRPr="00CB148D">
              <w:rPr>
                <w:rStyle w:val="2115pt"/>
                <w:i/>
                <w:sz w:val="24"/>
                <w:szCs w:val="24"/>
              </w:rPr>
              <w:t xml:space="preserve"> продукта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C74D8C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7C3EB1" w:rsidRPr="00E2757A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7C3EB1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7C3EB1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7C3EB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C3EB1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E2757A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D40DAF">
              <w:rPr>
                <w:rStyle w:val="2115pt"/>
                <w:b w:val="0"/>
                <w:sz w:val="24"/>
                <w:szCs w:val="24"/>
              </w:rPr>
              <w:t>Часть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достаточны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D40DAF"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2.3</w:t>
            </w:r>
            <w:r w:rsidRPr="00C74D8C">
              <w:rPr>
                <w:rStyle w:val="2105pt"/>
                <w:rFonts w:eastAsia="Calibri"/>
                <w:i w:val="0"/>
                <w:sz w:val="24"/>
                <w:szCs w:val="24"/>
              </w:rPr>
              <w:t>.</w:t>
            </w:r>
            <w:r w:rsidRPr="00C74D8C"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полностью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211871" w:rsidRPr="00E2757A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           </w:t>
            </w:r>
          </w:p>
          <w:p w:rsidR="00211871" w:rsidRPr="00211871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2118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211871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E2757A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D40DAF"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Постановка цели, планирование путей ее достижения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D40DAF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0DAF"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 w:rsidRPr="00E2757A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 w:rsidRPr="00D40DAF">
              <w:rPr>
                <w:rStyle w:val="210pt"/>
                <w:sz w:val="24"/>
                <w:szCs w:val="24"/>
              </w:rPr>
              <w:t>дан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 w:rsidRPr="00D40DAF">
              <w:rPr>
                <w:rStyle w:val="210pt"/>
                <w:sz w:val="24"/>
                <w:szCs w:val="24"/>
              </w:rPr>
              <w:t>ее достижения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, </w:t>
            </w:r>
            <w:r w:rsidRPr="00D40DAF">
              <w:rPr>
                <w:rStyle w:val="210pt"/>
                <w:sz w:val="24"/>
                <w:szCs w:val="24"/>
              </w:rPr>
              <w:t>самостоятельно осуществляет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 w:rsidRPr="00D40DAF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 xml:space="preserve"> </w:t>
            </w:r>
            <w:r w:rsidRPr="00D40DAF"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 xml:space="preserve">. 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анализ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211871" w:rsidRPr="00E2757A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211871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4"/>
                <w:szCs w:val="24"/>
              </w:rPr>
            </w:pPr>
          </w:p>
          <w:p w:rsidR="00211871" w:rsidRPr="00211871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2118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211871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F979F9" w:rsidRPr="00E2757A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211871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  <w:p w:rsidR="00F979F9" w:rsidRPr="00E2757A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211871" w:rsidRPr="00E2757A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</w:t>
            </w:r>
            <w:r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C74D8C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0pt"/>
                <w:sz w:val="24"/>
                <w:szCs w:val="24"/>
              </w:rPr>
              <w:t>С</w:t>
            </w:r>
            <w:r w:rsidR="00F979F9"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0pt"/>
                <w:sz w:val="24"/>
                <w:szCs w:val="24"/>
              </w:rPr>
              <w:t>С</w:t>
            </w:r>
            <w:r w:rsidR="00F979F9"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наблюдается прав</w:t>
            </w:r>
            <w:r w:rsidR="000C4505">
              <w:rPr>
                <w:rStyle w:val="210pt"/>
                <w:sz w:val="24"/>
                <w:szCs w:val="24"/>
              </w:rPr>
              <w:t>ильность речи; точность</w:t>
            </w:r>
            <w:r w:rsidR="00F979F9" w:rsidRPr="00E2757A">
              <w:rPr>
                <w:rStyle w:val="210pt"/>
                <w:sz w:val="24"/>
                <w:szCs w:val="24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4"/>
                <w:szCs w:val="24"/>
              </w:rPr>
            </w:pPr>
            <w:r w:rsidRPr="00C74D8C">
              <w:rPr>
                <w:rStyle w:val="2105pt"/>
                <w:rFonts w:eastAsia="Calibri"/>
                <w:sz w:val="24"/>
                <w:szCs w:val="24"/>
              </w:rPr>
              <w:t>Критерий 4.</w:t>
            </w:r>
            <w:r w:rsidR="00884F23">
              <w:rPr>
                <w:rStyle w:val="2105pt"/>
                <w:rFonts w:eastAsia="Calibri"/>
                <w:sz w:val="24"/>
                <w:szCs w:val="24"/>
              </w:rPr>
              <w:t>2</w:t>
            </w:r>
            <w:r w:rsidRPr="00C74D8C">
              <w:rPr>
                <w:rStyle w:val="2105pt"/>
                <w:rFonts w:eastAsia="Calibri"/>
                <w:b/>
                <w:sz w:val="24"/>
                <w:szCs w:val="24"/>
              </w:rPr>
              <w:t>.</w:t>
            </w:r>
            <w:r w:rsidRPr="00C74D8C">
              <w:rPr>
                <w:rStyle w:val="2115pt"/>
                <w:sz w:val="24"/>
                <w:szCs w:val="24"/>
              </w:rPr>
              <w:t xml:space="preserve"> </w:t>
            </w:r>
            <w:r w:rsidRPr="00884F23">
              <w:rPr>
                <w:rFonts w:eastAsia="Calibri"/>
                <w:b/>
                <w:i/>
                <w:sz w:val="24"/>
                <w:szCs w:val="24"/>
              </w:rPr>
              <w:t xml:space="preserve">Умение </w:t>
            </w:r>
            <w:r w:rsidRPr="00211871">
              <w:rPr>
                <w:rFonts w:eastAsia="Calibri"/>
                <w:b/>
                <w:i/>
                <w:sz w:val="24"/>
                <w:szCs w:val="24"/>
              </w:rPr>
              <w:t xml:space="preserve">осуществлять </w:t>
            </w:r>
            <w:r w:rsidRPr="00211871"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C74D8C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</w:rPr>
            </w:pPr>
            <w:r w:rsidRPr="00C74D8C">
              <w:rPr>
                <w:rFonts w:eastAsia="Calibri"/>
                <w:b/>
              </w:rPr>
              <w:t>Б</w:t>
            </w:r>
            <w:r w:rsidR="00F979F9" w:rsidRPr="00C74D8C">
              <w:rPr>
                <w:rFonts w:eastAsia="Calibri"/>
                <w:b/>
              </w:rPr>
              <w:t>алл</w:t>
            </w:r>
          </w:p>
        </w:tc>
      </w:tr>
      <w:tr w:rsidR="00F979F9" w:rsidRPr="00E2757A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F979F9" w:rsidRPr="00E2757A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F979F9" w:rsidRPr="00D73E1E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8"/>
          <w:szCs w:val="28"/>
        </w:rPr>
      </w:pPr>
      <w:r w:rsidRPr="00D73E1E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73E1E">
        <w:rPr>
          <w:sz w:val="28"/>
          <w:szCs w:val="28"/>
        </w:rPr>
        <w:t>сформированности</w:t>
      </w:r>
      <w:proofErr w:type="spellEnd"/>
      <w:r w:rsidRPr="00D73E1E">
        <w:rPr>
          <w:sz w:val="28"/>
          <w:szCs w:val="28"/>
        </w:rPr>
        <w:t xml:space="preserve"> навыков проектной деятельности:</w:t>
      </w:r>
    </w:p>
    <w:p w:rsidR="00884F23" w:rsidRPr="00D73E1E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4F23" w:rsidRPr="00D73E1E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D73E1E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73E1E">
        <w:rPr>
          <w:sz w:val="28"/>
          <w:szCs w:val="28"/>
        </w:rPr>
        <w:t>балл - базовый уровень</w:t>
      </w:r>
      <w:r w:rsidR="00884F23" w:rsidRPr="00D73E1E">
        <w:rPr>
          <w:sz w:val="28"/>
          <w:szCs w:val="28"/>
        </w:rPr>
        <w:t xml:space="preserve"> (имеют место)</w:t>
      </w:r>
    </w:p>
    <w:p w:rsidR="007E7E14" w:rsidRPr="005A416A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E1E">
        <w:rPr>
          <w:sz w:val="28"/>
          <w:szCs w:val="28"/>
        </w:rPr>
        <w:t xml:space="preserve">    </w:t>
      </w:r>
      <w:r w:rsidR="00884F23" w:rsidRPr="00D73E1E">
        <w:rPr>
          <w:sz w:val="28"/>
          <w:szCs w:val="28"/>
        </w:rPr>
        <w:t>1 баллов - низкий уровень (отсутствуют)</w:t>
      </w:r>
      <w:r>
        <w:rPr>
          <w:sz w:val="28"/>
          <w:szCs w:val="28"/>
        </w:rPr>
        <w:t>.</w:t>
      </w:r>
    </w:p>
    <w:p w:rsidR="007E7E14" w:rsidRPr="005A416A" w:rsidRDefault="00641538" w:rsidP="000C4505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</w:t>
      </w:r>
      <w:r w:rsidRPr="00641538">
        <w:rPr>
          <w:sz w:val="28"/>
          <w:szCs w:val="28"/>
          <w:lang w:val="ru-RU"/>
        </w:rPr>
        <w:t>42</w:t>
      </w:r>
      <w:r w:rsidR="007E7E14" w:rsidRPr="00641538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  <w:r w:rsidR="007E7E14" w:rsidRPr="00641538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C4505">
        <w:rPr>
          <w:sz w:val="28"/>
          <w:szCs w:val="28"/>
          <w:lang w:val="ru-RU"/>
        </w:rPr>
        <w:t>за всю содержательную часть</w:t>
      </w:r>
      <w:r w:rsidR="007E7E14" w:rsidRPr="00641538">
        <w:rPr>
          <w:b w:val="0"/>
          <w:sz w:val="28"/>
          <w:szCs w:val="28"/>
          <w:lang w:val="ru-RU"/>
        </w:rPr>
        <w:t xml:space="preserve"> проекта.</w:t>
      </w:r>
    </w:p>
    <w:p w:rsidR="007E7E14" w:rsidRPr="00641538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 xml:space="preserve"> </w:t>
      </w:r>
      <w:r w:rsidR="007E7E14"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E7E1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7E1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E7E1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4 - кроме хорошего доклада</w:t>
            </w:r>
            <w:r w:rsidR="00641538">
              <w:rPr>
                <w:bCs/>
                <w:sz w:val="24"/>
                <w:szCs w:val="24"/>
              </w:rPr>
              <w:t>,</w:t>
            </w:r>
            <w:r w:rsidRPr="007E7E14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>
              <w:rPr>
                <w:bCs/>
                <w:sz w:val="24"/>
                <w:szCs w:val="24"/>
              </w:rPr>
              <w:t xml:space="preserve"> </w:t>
            </w:r>
            <w:r w:rsidR="00ED7B37"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Использование демон</w:t>
            </w:r>
            <w:r w:rsidRPr="007E7E14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>
              <w:rPr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7E7E14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7E1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</w:t>
            </w:r>
            <w:r w:rsidR="00211871" w:rsidRPr="00E2757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презентацией и текстом доклада</w:t>
            </w:r>
          </w:p>
          <w:p w:rsidR="00211871" w:rsidRPr="00E2757A" w:rsidRDefault="007E7E14" w:rsidP="00211871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 w:rsidRPr="007E7E14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7E7E14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>
              <w:rPr>
                <w:color w:val="000000"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Оформление   демонст</w:t>
            </w:r>
            <w:r w:rsidRPr="007E7E14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E14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641538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1538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1 - м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641538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2- а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641538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E2757A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E2757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641538" w:rsidRDefault="007E7E14" w:rsidP="007E7E14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0C4505">
        <w:rPr>
          <w:sz w:val="28"/>
          <w:szCs w:val="28"/>
          <w:lang w:val="ru-RU"/>
        </w:rPr>
        <w:t>за защиту</w:t>
      </w:r>
      <w:r w:rsidRPr="00641538">
        <w:rPr>
          <w:b w:val="0"/>
          <w:sz w:val="28"/>
          <w:szCs w:val="28"/>
          <w:lang w:val="ru-RU"/>
        </w:rPr>
        <w:t xml:space="preserve"> </w:t>
      </w:r>
      <w:proofErr w:type="gramStart"/>
      <w:r w:rsidRPr="00641538">
        <w:rPr>
          <w:b w:val="0"/>
          <w:sz w:val="28"/>
          <w:szCs w:val="28"/>
          <w:lang w:val="ru-RU"/>
        </w:rPr>
        <w:t>индивидуального проекта</w:t>
      </w:r>
      <w:proofErr w:type="gramEnd"/>
      <w:r w:rsidRPr="00641538">
        <w:rPr>
          <w:b w:val="0"/>
          <w:sz w:val="28"/>
          <w:szCs w:val="28"/>
          <w:lang w:val="ru-RU"/>
        </w:rPr>
        <w:t xml:space="preserve"> составляет </w:t>
      </w:r>
      <w:r w:rsidR="005A416A">
        <w:rPr>
          <w:sz w:val="28"/>
          <w:szCs w:val="28"/>
          <w:lang w:val="ru-RU"/>
        </w:rPr>
        <w:t>17</w:t>
      </w:r>
      <w:r w:rsidRPr="00641538">
        <w:rPr>
          <w:sz w:val="28"/>
          <w:szCs w:val="28"/>
          <w:lang w:val="ru-RU"/>
        </w:rPr>
        <w:t xml:space="preserve"> баллов.</w:t>
      </w:r>
    </w:p>
    <w:p w:rsidR="007E7E14" w:rsidRPr="007E7E14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5A416A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0C4505">
        <w:rPr>
          <w:sz w:val="28"/>
          <w:szCs w:val="28"/>
          <w:lang w:val="ru-RU"/>
        </w:rPr>
        <w:t>Итоговый балл</w:t>
      </w:r>
      <w:r w:rsidRPr="005A416A">
        <w:rPr>
          <w:b w:val="0"/>
          <w:sz w:val="28"/>
          <w:szCs w:val="28"/>
          <w:lang w:val="ru-RU"/>
        </w:rPr>
        <w:t xml:space="preserve"> за </w:t>
      </w:r>
      <w:r w:rsidR="005A416A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C4505">
        <w:rPr>
          <w:sz w:val="28"/>
          <w:szCs w:val="28"/>
          <w:lang w:val="ru-RU"/>
        </w:rPr>
        <w:t>59 баллов</w:t>
      </w:r>
      <w:r w:rsidR="005A416A">
        <w:rPr>
          <w:b w:val="0"/>
          <w:sz w:val="28"/>
          <w:szCs w:val="28"/>
          <w:lang w:val="ru-RU"/>
        </w:rPr>
        <w:t>.</w:t>
      </w:r>
    </w:p>
    <w:p w:rsidR="007E7E14" w:rsidRPr="005A416A" w:rsidRDefault="007E7E14" w:rsidP="00D26D8B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Перевод в отметку: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50 – 59  баллов  -</w:t>
      </w:r>
      <w:r w:rsidR="007E7E14" w:rsidRPr="005A416A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–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>хорошо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30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 39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29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>
        <w:rPr>
          <w:b w:val="0"/>
          <w:i/>
          <w:sz w:val="28"/>
          <w:szCs w:val="28"/>
          <w:lang w:val="ru-RU"/>
        </w:rPr>
        <w:t>.</w:t>
      </w:r>
    </w:p>
    <w:p w:rsidR="005A416A" w:rsidRPr="005A416A" w:rsidRDefault="005A416A" w:rsidP="005A416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5A416A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5A416A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5A416A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>
        <w:rPr>
          <w:b w:val="0"/>
          <w:sz w:val="28"/>
          <w:szCs w:val="28"/>
          <w:lang w:val="ru-RU"/>
        </w:rPr>
        <w:t>.</w:t>
      </w:r>
    </w:p>
    <w:p w:rsidR="007E7E14" w:rsidRDefault="007E7E14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Критерии итоговой оценки </w:t>
      </w:r>
      <w:proofErr w:type="gramStart"/>
      <w:r w:rsidRPr="005A416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A416A">
        <w:rPr>
          <w:rFonts w:ascii="Times New Roman" w:hAnsi="Times New Roman" w:cs="Times New Roman"/>
          <w:sz w:val="28"/>
          <w:szCs w:val="28"/>
        </w:rPr>
        <w:t xml:space="preserve"> базового и повышенного уровня </w:t>
      </w:r>
    </w:p>
    <w:p w:rsidR="005A416A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6"/>
        <w:gridCol w:w="4252"/>
      </w:tblGrid>
      <w:tr w:rsidR="007E7E14" w:rsidRPr="007E7E14" w:rsidTr="00F979F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7E7E14" w:rsidRPr="007E7E14" w:rsidTr="00F97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7E7E14" w:rsidRPr="007E7E14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</w:t>
            </w: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</w:t>
            </w: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продемонстрирована способность 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</w:t>
            </w: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7E7E14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E7E14" w:rsidRPr="007E7E14" w:rsidTr="00F979F9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7E7E14" w:rsidRPr="007E7E14" w:rsidTr="00F979F9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Комму-никация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7E7E14" w:rsidRPr="007E7E14" w:rsidRDefault="007E7E14" w:rsidP="009020F9">
      <w:pPr>
        <w:rPr>
          <w:rFonts w:ascii="Times New Roman" w:hAnsi="Times New Roman" w:cs="Times New Roman"/>
          <w:sz w:val="24"/>
          <w:szCs w:val="24"/>
        </w:rPr>
      </w:pPr>
    </w:p>
    <w:p w:rsidR="007E7E14" w:rsidRPr="00D26D8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D8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D26D8B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D26D8B" w:rsidRDefault="00D26D8B" w:rsidP="007E7E14">
      <w:pPr>
        <w:pStyle w:val="a6"/>
        <w:numPr>
          <w:ilvl w:val="0"/>
          <w:numId w:val="4"/>
        </w:numPr>
        <w:ind w:left="0" w:firstLine="0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Все материалы по проекту хранятся в проектной папке</w:t>
      </w:r>
      <w:r w:rsidR="00C5607E">
        <w:rPr>
          <w:b w:val="0"/>
          <w:sz w:val="28"/>
          <w:szCs w:val="28"/>
          <w:lang w:val="ru-RU"/>
        </w:rPr>
        <w:t xml:space="preserve"> (папка с файлами)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C5607E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sz w:val="28"/>
          <w:szCs w:val="28"/>
          <w:lang w:val="ru-RU"/>
        </w:rPr>
        <w:t>Индивидуальный план выполнения проекта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D26D8B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890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3940"/>
        <w:gridCol w:w="1733"/>
        <w:gridCol w:w="1278"/>
        <w:gridCol w:w="1489"/>
      </w:tblGrid>
      <w:tr w:rsidR="007E7E14" w:rsidRPr="007E7E14" w:rsidTr="00D04377">
        <w:trPr>
          <w:jc w:val="center"/>
        </w:trPr>
        <w:tc>
          <w:tcPr>
            <w:tcW w:w="145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E7E14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  <w:vMerge w:val="restart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  <w:vMerge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  <w:vMerge w:val="restart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  <w:vMerge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D04377">
        <w:trPr>
          <w:jc w:val="center"/>
        </w:trPr>
        <w:tc>
          <w:tcPr>
            <w:tcW w:w="145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7E7E14" w:rsidRPr="007E7E14" w:rsidRDefault="007E7E14" w:rsidP="007E7E14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7E7E1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C5607E" w:rsidRDefault="007E7E14" w:rsidP="00C5607E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 xml:space="preserve">Рецензия по каждому </w:t>
      </w:r>
      <w:proofErr w:type="gramStart"/>
      <w:r w:rsidRPr="00C5607E">
        <w:rPr>
          <w:rFonts w:ascii="Times New Roman" w:hAnsi="Times New Roman" w:cs="Times New Roman"/>
          <w:sz w:val="28"/>
          <w:szCs w:val="28"/>
          <w:lang w:eastAsia="en-US"/>
        </w:rPr>
        <w:t>индивидуальному проекту</w:t>
      </w:r>
      <w:proofErr w:type="gramEnd"/>
      <w:r w:rsidRPr="00C5607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14" w:rsidRPr="00C5607E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</w:t>
      </w:r>
      <w:r w:rsidR="00C5607E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классного руководителя</w:t>
      </w:r>
    </w:p>
    <w:p w:rsidR="007E7E14" w:rsidRDefault="007E7E14" w:rsidP="00C5607E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Лист ознакомления родителей:</w:t>
      </w:r>
    </w:p>
    <w:p w:rsidR="00C5607E" w:rsidRPr="00C5607E" w:rsidRDefault="00C5607E" w:rsidP="00C5607E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011"/>
        <w:gridCol w:w="3057"/>
        <w:gridCol w:w="1461"/>
        <w:gridCol w:w="997"/>
        <w:gridCol w:w="1276"/>
      </w:tblGrid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D04377" w:rsidRPr="00583E99" w:rsidRDefault="00D04377">
      <w:pPr>
        <w:rPr>
          <w:rFonts w:ascii="Times New Roman" w:hAnsi="Times New Roman" w:cs="Times New Roman"/>
          <w:b/>
          <w:sz w:val="28"/>
          <w:szCs w:val="28"/>
        </w:rPr>
      </w:pPr>
      <w:r w:rsidRPr="00583E99">
        <w:rPr>
          <w:rFonts w:ascii="Times New Roman" w:hAnsi="Times New Roman" w:cs="Times New Roman"/>
          <w:b/>
          <w:sz w:val="28"/>
          <w:szCs w:val="28"/>
        </w:rPr>
        <w:t xml:space="preserve">9. Права и ответственность сторон 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4377">
        <w:rPr>
          <w:rFonts w:ascii="Times New Roman" w:hAnsi="Times New Roman" w:cs="Times New Roman"/>
          <w:i/>
          <w:sz w:val="28"/>
          <w:szCs w:val="28"/>
        </w:rPr>
        <w:t xml:space="preserve">9.1. Руководитель </w:t>
      </w:r>
      <w:proofErr w:type="gramStart"/>
      <w:r w:rsidRPr="00D04377">
        <w:rPr>
          <w:rFonts w:ascii="Times New Roman" w:hAnsi="Times New Roman" w:cs="Times New Roman"/>
          <w:i/>
          <w:sz w:val="28"/>
          <w:szCs w:val="28"/>
        </w:rPr>
        <w:t>индивидуального проекта</w:t>
      </w:r>
      <w:proofErr w:type="gramEnd"/>
      <w:r w:rsidRPr="00D04377">
        <w:rPr>
          <w:rFonts w:ascii="Times New Roman" w:hAnsi="Times New Roman" w:cs="Times New Roman"/>
          <w:i/>
          <w:sz w:val="28"/>
          <w:szCs w:val="28"/>
        </w:rPr>
        <w:t xml:space="preserve"> должен: 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 определить тему и план работы по индивидуальному проекту;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Совместно с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 определить цель работы, этапы, сроки, методы работы,</w:t>
      </w:r>
      <w:r w:rsidR="009020F9"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t xml:space="preserve">источники необходимой информации; </w:t>
      </w:r>
      <w:r w:rsidR="009020F9">
        <w:rPr>
          <w:rFonts w:ascii="Times New Roman" w:hAnsi="Times New Roman" w:cs="Times New Roman"/>
          <w:sz w:val="28"/>
          <w:szCs w:val="28"/>
        </w:rPr>
        <w:t xml:space="preserve"> м</w:t>
      </w:r>
      <w:r w:rsidRPr="00D04377">
        <w:rPr>
          <w:rFonts w:ascii="Times New Roman" w:hAnsi="Times New Roman" w:cs="Times New Roman"/>
          <w:sz w:val="28"/>
          <w:szCs w:val="28"/>
        </w:rPr>
        <w:t>отивировать обучающего на выполнение работы по индивидуальному проекту;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Оказывать помощь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 по вопросам планирования, методики, формирования и представления рез</w:t>
      </w:r>
      <w:r>
        <w:rPr>
          <w:rFonts w:ascii="Times New Roman" w:hAnsi="Times New Roman" w:cs="Times New Roman"/>
          <w:sz w:val="28"/>
          <w:szCs w:val="28"/>
        </w:rPr>
        <w:t>ультатов работы (исследования);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t xml:space="preserve">Контролировать выполнение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 плана работы по выполнению индивидуального проекта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4377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gramStart"/>
      <w:r w:rsidRPr="00D04377">
        <w:rPr>
          <w:rFonts w:ascii="Times New Roman" w:hAnsi="Times New Roman" w:cs="Times New Roman"/>
          <w:i/>
          <w:sz w:val="28"/>
          <w:szCs w:val="28"/>
        </w:rPr>
        <w:t>индивидуального проекта</w:t>
      </w:r>
      <w:proofErr w:type="gramEnd"/>
      <w:r w:rsidRPr="00D04377">
        <w:rPr>
          <w:rFonts w:ascii="Times New Roman" w:hAnsi="Times New Roman" w:cs="Times New Roman"/>
          <w:i/>
          <w:sz w:val="28"/>
          <w:szCs w:val="28"/>
        </w:rPr>
        <w:t xml:space="preserve"> имеет право: 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t>Требовать от обучающего своевременного и качественного выполнения работы;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Использовать в своей работе имеющиеся в школе информационные ресурсы;</w:t>
      </w:r>
    </w:p>
    <w:p w:rsidR="00F979F9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Обращаться к администрации школы в случае систематического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несоблюдения сроков реализации плана индивидуального проекта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>.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4377">
        <w:rPr>
          <w:rFonts w:ascii="Times New Roman" w:hAnsi="Times New Roman" w:cs="Times New Roman"/>
          <w:i/>
          <w:sz w:val="28"/>
          <w:szCs w:val="28"/>
        </w:rPr>
        <w:t xml:space="preserve">Обучающийся должен: 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Выбрать тему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>;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Посещать консультации и занятия по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>;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Ответственно относиться к требованиям и рекомендациям руководителя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D0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 Подготовить публичный отчет о проделанной работе (защита проекта).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437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D04377">
        <w:rPr>
          <w:rFonts w:ascii="Times New Roman" w:hAnsi="Times New Roman" w:cs="Times New Roman"/>
          <w:i/>
          <w:sz w:val="28"/>
          <w:szCs w:val="28"/>
        </w:rPr>
        <w:t xml:space="preserve"> имеет право: </w:t>
      </w:r>
    </w:p>
    <w:p w:rsidR="00D04377" w:rsidRP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На консультацию и информационную поддержку руководителя на любом этапе выполнения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4377" w:rsidRDefault="00D04377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3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043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377">
        <w:rPr>
          <w:rFonts w:ascii="Times New Roman" w:hAnsi="Times New Roman" w:cs="Times New Roman"/>
          <w:sz w:val="28"/>
          <w:szCs w:val="28"/>
        </w:rPr>
        <w:t xml:space="preserve"> Использовать для выполнения </w:t>
      </w:r>
      <w:proofErr w:type="gramStart"/>
      <w:r w:rsidRPr="00D0437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04377">
        <w:rPr>
          <w:rFonts w:ascii="Times New Roman" w:hAnsi="Times New Roman" w:cs="Times New Roman"/>
          <w:sz w:val="28"/>
          <w:szCs w:val="28"/>
        </w:rPr>
        <w:t xml:space="preserve"> ресурсы школы.</w:t>
      </w:r>
    </w:p>
    <w:p w:rsidR="00583E99" w:rsidRDefault="00583E99" w:rsidP="0058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10.Заключительные положения</w:t>
      </w:r>
    </w:p>
    <w:p w:rsidR="00583E99" w:rsidRPr="00583E99" w:rsidRDefault="00583E99" w:rsidP="0058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3E99" w:rsidRPr="00583E99" w:rsidRDefault="00583E99" w:rsidP="0090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Положение об </w:t>
      </w:r>
      <w:proofErr w:type="gramStart"/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индивидуальном проекте</w:t>
      </w:r>
      <w:proofErr w:type="gramEnd"/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педагогическим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утверждается и вводится в действие приказом директора школы.</w:t>
      </w:r>
    </w:p>
    <w:p w:rsidR="00583E99" w:rsidRPr="00583E99" w:rsidRDefault="00583E99" w:rsidP="0090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педсоветом и</w:t>
      </w:r>
    </w:p>
    <w:p w:rsidR="00583E99" w:rsidRPr="00583E99" w:rsidRDefault="00583E99" w:rsidP="0090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 на его заседании.</w:t>
      </w:r>
    </w:p>
    <w:p w:rsidR="00583E99" w:rsidRPr="00583E99" w:rsidRDefault="00583E99" w:rsidP="0090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E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вступает в силу с момента его подписания.</w:t>
      </w:r>
    </w:p>
    <w:p w:rsidR="00583E99" w:rsidRDefault="00583E99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E99" w:rsidRDefault="00583E99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56C" w:rsidRDefault="0090056C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2AE" w:rsidRPr="002832AE" w:rsidRDefault="002832AE" w:rsidP="002832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2A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832AE" w:rsidRPr="0090056C" w:rsidRDefault="002832AE" w:rsidP="00283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6C">
        <w:rPr>
          <w:rFonts w:ascii="Times New Roman" w:hAnsi="Times New Roman" w:cs="Times New Roman"/>
          <w:sz w:val="24"/>
          <w:szCs w:val="24"/>
        </w:rPr>
        <w:t>Образец оформления титульного листа</w:t>
      </w:r>
    </w:p>
    <w:p w:rsidR="002832AE" w:rsidRPr="0090056C" w:rsidRDefault="002832AE" w:rsidP="00283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лицей №5 </w:t>
      </w:r>
    </w:p>
    <w:p w:rsidR="002832AE" w:rsidRPr="0090056C" w:rsidRDefault="002832AE" w:rsidP="00283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6C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proofErr w:type="gramStart"/>
      <w:r w:rsidRPr="0090056C">
        <w:rPr>
          <w:rFonts w:ascii="Times New Roman" w:hAnsi="Times New Roman" w:cs="Times New Roman"/>
          <w:b/>
          <w:sz w:val="24"/>
          <w:szCs w:val="24"/>
        </w:rPr>
        <w:t>Каменск-Шахтинского</w:t>
      </w:r>
      <w:proofErr w:type="spellEnd"/>
      <w:proofErr w:type="gramEnd"/>
    </w:p>
    <w:p w:rsidR="002832AE" w:rsidRDefault="002832AE" w:rsidP="00283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Pr="0090056C" w:rsidRDefault="002832AE" w:rsidP="00283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C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proofErr w:type="gramStart"/>
      <w:r w:rsidRPr="0090056C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</w:p>
    <w:p w:rsidR="002832AE" w:rsidRPr="0090056C" w:rsidRDefault="002832AE" w:rsidP="00283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C">
        <w:rPr>
          <w:rFonts w:ascii="Times New Roman" w:hAnsi="Times New Roman" w:cs="Times New Roman"/>
          <w:b/>
          <w:sz w:val="28"/>
          <w:szCs w:val="28"/>
        </w:rPr>
        <w:t xml:space="preserve"> ТЕМА</w:t>
      </w: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900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056C">
        <w:rPr>
          <w:rFonts w:ascii="Times New Roman" w:hAnsi="Times New Roman" w:cs="Times New Roman"/>
          <w:sz w:val="24"/>
          <w:szCs w:val="24"/>
        </w:rPr>
        <w:t>Автор: ФИО</w:t>
      </w:r>
    </w:p>
    <w:p w:rsidR="0090056C" w:rsidRPr="0090056C" w:rsidRDefault="0090056C" w:rsidP="00900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Класс:</w:t>
      </w:r>
    </w:p>
    <w:p w:rsidR="0090056C" w:rsidRPr="0090056C" w:rsidRDefault="0090056C" w:rsidP="00900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056C">
        <w:rPr>
          <w:rFonts w:ascii="Times New Roman" w:hAnsi="Times New Roman" w:cs="Times New Roman"/>
          <w:sz w:val="24"/>
          <w:szCs w:val="24"/>
        </w:rPr>
        <w:t>Руководитель: ФИО</w:t>
      </w: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90056C" w:rsidRDefault="0090056C" w:rsidP="002832AE">
      <w:pPr>
        <w:spacing w:line="240" w:lineRule="auto"/>
        <w:jc w:val="center"/>
      </w:pPr>
    </w:p>
    <w:p w:rsidR="002832AE" w:rsidRPr="0090056C" w:rsidRDefault="0090056C" w:rsidP="00900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832AE" w:rsidRPr="0090056C" w:rsidSect="003723BA">
          <w:pgSz w:w="11909" w:h="16840"/>
          <w:pgMar w:top="949" w:right="542" w:bottom="1415" w:left="1134" w:header="0" w:footer="3" w:gutter="0"/>
          <w:cols w:space="720"/>
          <w:noEndnote/>
          <w:docGrid w:linePitch="360"/>
        </w:sectPr>
      </w:pPr>
      <w:r w:rsidRPr="0090056C">
        <w:rPr>
          <w:rFonts w:ascii="Times New Roman" w:hAnsi="Times New Roman" w:cs="Times New Roman"/>
          <w:sz w:val="24"/>
          <w:szCs w:val="24"/>
        </w:rPr>
        <w:t>2019 год</w:t>
      </w:r>
    </w:p>
    <w:p w:rsidR="0090056C" w:rsidRPr="0090056C" w:rsidRDefault="0090056C" w:rsidP="0090056C">
      <w:pPr>
        <w:jc w:val="right"/>
        <w:rPr>
          <w:rFonts w:ascii="Times New Roman" w:hAnsi="Times New Roman" w:cs="Times New Roman"/>
          <w:sz w:val="24"/>
          <w:szCs w:val="24"/>
        </w:rPr>
      </w:pPr>
      <w:r w:rsidRPr="009005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32AE" w:rsidRPr="002832AE" w:rsidRDefault="002832AE" w:rsidP="0028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AE">
        <w:rPr>
          <w:rFonts w:ascii="Times New Roman" w:hAnsi="Times New Roman" w:cs="Times New Roman"/>
          <w:b/>
          <w:sz w:val="24"/>
          <w:szCs w:val="24"/>
        </w:rPr>
        <w:t xml:space="preserve">Протокол защиты итогового </w:t>
      </w:r>
      <w:proofErr w:type="gramStart"/>
      <w:r w:rsidRPr="002832A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tbl>
      <w:tblPr>
        <w:tblStyle w:val="ab"/>
        <w:tblW w:w="15255" w:type="dxa"/>
        <w:tblLook w:val="04A0"/>
      </w:tblPr>
      <w:tblGrid>
        <w:gridCol w:w="493"/>
        <w:gridCol w:w="1471"/>
        <w:gridCol w:w="1799"/>
        <w:gridCol w:w="809"/>
        <w:gridCol w:w="1887"/>
        <w:gridCol w:w="809"/>
        <w:gridCol w:w="1887"/>
        <w:gridCol w:w="809"/>
        <w:gridCol w:w="1887"/>
        <w:gridCol w:w="809"/>
        <w:gridCol w:w="841"/>
        <w:gridCol w:w="809"/>
        <w:gridCol w:w="945"/>
      </w:tblGrid>
      <w:tr w:rsidR="002832AE" w:rsidRPr="002832AE" w:rsidTr="002832AE">
        <w:trPr>
          <w:trHeight w:val="1664"/>
        </w:trPr>
        <w:tc>
          <w:tcPr>
            <w:tcW w:w="493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1" w:type="dxa"/>
          </w:tcPr>
          <w:p w:rsidR="002832AE" w:rsidRPr="002832AE" w:rsidRDefault="002832AE" w:rsidP="00283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99" w:type="dxa"/>
          </w:tcPr>
          <w:p w:rsidR="002832AE" w:rsidRPr="002832AE" w:rsidRDefault="002832AE" w:rsidP="00F06963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115pt"/>
                <w:b w:val="0"/>
                <w:sz w:val="20"/>
                <w:szCs w:val="20"/>
              </w:rPr>
            </w:pPr>
            <w:r w:rsidRPr="002832AE">
              <w:rPr>
                <w:rStyle w:val="2115pt"/>
                <w:b w:val="0"/>
                <w:sz w:val="20"/>
                <w:szCs w:val="20"/>
              </w:rPr>
              <w:t>Способность к самостоятельному приобретению знаний и решению проблем</w:t>
            </w:r>
          </w:p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знаний и способов действий</w:t>
            </w: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регулятивных действий</w:t>
            </w: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коммуникативных действий</w:t>
            </w: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Колво</w:t>
            </w:r>
            <w:proofErr w:type="spellEnd"/>
            <w:r w:rsidRPr="002832A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841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Кол-во баллов за защиту</w:t>
            </w: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945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AE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2832AE" w:rsidRPr="002832AE" w:rsidTr="002832AE">
        <w:trPr>
          <w:trHeight w:val="277"/>
        </w:trPr>
        <w:tc>
          <w:tcPr>
            <w:tcW w:w="493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832AE" w:rsidRPr="002832AE" w:rsidRDefault="002832AE" w:rsidP="00F06963">
            <w:pPr>
              <w:rPr>
                <w:rFonts w:ascii="Times New Roman" w:hAnsi="Times New Roman" w:cs="Times New Roman"/>
              </w:rPr>
            </w:pPr>
          </w:p>
        </w:tc>
      </w:tr>
    </w:tbl>
    <w:p w:rsidR="002832AE" w:rsidRDefault="002832AE" w:rsidP="002832AE">
      <w:pPr>
        <w:rPr>
          <w:rFonts w:ascii="Times New Roman" w:hAnsi="Times New Roman" w:cs="Times New Roman"/>
        </w:rPr>
      </w:pPr>
    </w:p>
    <w:p w:rsidR="002832AE" w:rsidRPr="002832AE" w:rsidRDefault="002832AE" w:rsidP="002832AE">
      <w:pPr>
        <w:rPr>
          <w:rFonts w:ascii="Times New Roman" w:hAnsi="Times New Roman" w:cs="Times New Roman"/>
        </w:rPr>
      </w:pPr>
      <w:r w:rsidRPr="002832AE">
        <w:rPr>
          <w:rFonts w:ascii="Times New Roman" w:hAnsi="Times New Roman" w:cs="Times New Roman"/>
        </w:rPr>
        <w:t xml:space="preserve">Председатель комиссии: </w:t>
      </w:r>
    </w:p>
    <w:p w:rsidR="002832AE" w:rsidRPr="002832AE" w:rsidRDefault="002832AE" w:rsidP="002832AE">
      <w:pPr>
        <w:rPr>
          <w:rFonts w:ascii="Times New Roman" w:hAnsi="Times New Roman" w:cs="Times New Roman"/>
        </w:rPr>
      </w:pPr>
      <w:r w:rsidRPr="002832AE">
        <w:rPr>
          <w:rFonts w:ascii="Times New Roman" w:hAnsi="Times New Roman" w:cs="Times New Roman"/>
        </w:rPr>
        <w:t>Члены комиссии:</w:t>
      </w:r>
    </w:p>
    <w:p w:rsidR="002832AE" w:rsidRPr="009020F9" w:rsidRDefault="002832AE" w:rsidP="0058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32AE" w:rsidRPr="009020F9" w:rsidSect="00F06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830BA"/>
    <w:multiLevelType w:val="hybridMultilevel"/>
    <w:tmpl w:val="D074B1D8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E14"/>
    <w:rsid w:val="000C4071"/>
    <w:rsid w:val="000C4505"/>
    <w:rsid w:val="000E347A"/>
    <w:rsid w:val="00162DA2"/>
    <w:rsid w:val="00195F66"/>
    <w:rsid w:val="00211871"/>
    <w:rsid w:val="00275847"/>
    <w:rsid w:val="002832AE"/>
    <w:rsid w:val="003462BA"/>
    <w:rsid w:val="003723BA"/>
    <w:rsid w:val="00393004"/>
    <w:rsid w:val="00404D0B"/>
    <w:rsid w:val="00410A7A"/>
    <w:rsid w:val="00486953"/>
    <w:rsid w:val="004F640F"/>
    <w:rsid w:val="00583E99"/>
    <w:rsid w:val="005A416A"/>
    <w:rsid w:val="00641538"/>
    <w:rsid w:val="00765A99"/>
    <w:rsid w:val="007C3EB1"/>
    <w:rsid w:val="007D6AD7"/>
    <w:rsid w:val="007E7E14"/>
    <w:rsid w:val="008322E8"/>
    <w:rsid w:val="00884F23"/>
    <w:rsid w:val="008D0E89"/>
    <w:rsid w:val="0090056C"/>
    <w:rsid w:val="009020F9"/>
    <w:rsid w:val="009F2360"/>
    <w:rsid w:val="00A76BE4"/>
    <w:rsid w:val="00B047A7"/>
    <w:rsid w:val="00C5607E"/>
    <w:rsid w:val="00C74D8C"/>
    <w:rsid w:val="00CB148D"/>
    <w:rsid w:val="00CF0A7A"/>
    <w:rsid w:val="00D04377"/>
    <w:rsid w:val="00D26D8B"/>
    <w:rsid w:val="00D40DAF"/>
    <w:rsid w:val="00D5048B"/>
    <w:rsid w:val="00D73E1E"/>
    <w:rsid w:val="00ED06AE"/>
    <w:rsid w:val="00ED7B37"/>
    <w:rsid w:val="00F06963"/>
    <w:rsid w:val="00F979F9"/>
    <w:rsid w:val="00FC4200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2"/>
    <w:uiPriority w:val="59"/>
    <w:rsid w:val="002832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D0E89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3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7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Учительская</cp:lastModifiedBy>
  <cp:revision>18</cp:revision>
  <cp:lastPrinted>2019-09-12T11:10:00Z</cp:lastPrinted>
  <dcterms:created xsi:type="dcterms:W3CDTF">2018-10-11T08:51:00Z</dcterms:created>
  <dcterms:modified xsi:type="dcterms:W3CDTF">2019-09-13T08:42:00Z</dcterms:modified>
</cp:coreProperties>
</file>