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59" w:rsidRDefault="00290559" w:rsidP="00290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b/>
          <w:bCs/>
          <w:sz w:val="32"/>
          <w:szCs w:val="32"/>
        </w:rPr>
      </w:pPr>
    </w:p>
    <w:p w:rsidR="00B82FB8" w:rsidRDefault="00B82FB8" w:rsidP="00B82FB8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r w:rsidRPr="00B82FB8">
        <w:rPr>
          <w:rFonts w:ascii="Times New Roman" w:hAnsi="Times New Roman"/>
          <w:color w:val="FF0000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9pt;height:709.35pt" o:ole="">
            <v:imagedata r:id="rId4" o:title=""/>
          </v:shape>
          <o:OLEObject Type="Embed" ProgID="FoxitReader.Document" ShapeID="_x0000_i1025" DrawAspect="Content" ObjectID="_1606136389" r:id="rId5"/>
        </w:object>
      </w:r>
    </w:p>
    <w:p w:rsidR="00B82FB8" w:rsidRDefault="00AD44D2" w:rsidP="00AD44D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82FB8">
        <w:rPr>
          <w:rFonts w:ascii="Times New Roman" w:hAnsi="Times New Roman"/>
          <w:sz w:val="28"/>
          <w:szCs w:val="28"/>
        </w:rPr>
        <w:t xml:space="preserve">  </w:t>
      </w:r>
    </w:p>
    <w:p w:rsidR="00AD44D2" w:rsidRPr="00B82FB8" w:rsidRDefault="00AD44D2" w:rsidP="00AD44D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82FB8">
        <w:rPr>
          <w:rFonts w:ascii="Times New Roman" w:hAnsi="Times New Roman"/>
          <w:sz w:val="28"/>
          <w:szCs w:val="28"/>
        </w:rPr>
        <w:t xml:space="preserve">   определение их соответствия занимаемой должности;</w:t>
      </w:r>
    </w:p>
    <w:p w:rsidR="00AD44D2" w:rsidRPr="00B82FB8" w:rsidRDefault="00AD44D2" w:rsidP="00AD44D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82FB8">
        <w:rPr>
          <w:rFonts w:ascii="Times New Roman" w:hAnsi="Times New Roman"/>
          <w:sz w:val="28"/>
          <w:szCs w:val="28"/>
        </w:rPr>
        <w:t>б) оказание содействия в повышении эффективности работы учреждения;</w:t>
      </w:r>
    </w:p>
    <w:p w:rsidR="00AD44D2" w:rsidRPr="00AD44D2" w:rsidRDefault="00AD44D2" w:rsidP="002153A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44D2">
        <w:rPr>
          <w:rFonts w:ascii="Times New Roman" w:hAnsi="Times New Roman"/>
          <w:sz w:val="28"/>
          <w:szCs w:val="28"/>
        </w:rPr>
        <w:t xml:space="preserve">в) стимулирование профессионального роста </w:t>
      </w:r>
      <w:r w:rsidR="00CF07BF">
        <w:rPr>
          <w:rFonts w:ascii="Times New Roman" w:hAnsi="Times New Roman"/>
          <w:sz w:val="28"/>
          <w:szCs w:val="28"/>
        </w:rPr>
        <w:t xml:space="preserve">заместителя </w:t>
      </w:r>
      <w:r w:rsidRPr="00AD44D2">
        <w:rPr>
          <w:rFonts w:ascii="Times New Roman" w:hAnsi="Times New Roman"/>
          <w:sz w:val="28"/>
          <w:szCs w:val="28"/>
        </w:rPr>
        <w:t>директора.</w:t>
      </w:r>
    </w:p>
    <w:p w:rsidR="00AD44D2" w:rsidRPr="00793D52" w:rsidRDefault="00AD44D2" w:rsidP="00AD44D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D52">
        <w:rPr>
          <w:rFonts w:ascii="Times New Roman" w:hAnsi="Times New Roman"/>
          <w:sz w:val="28"/>
          <w:szCs w:val="28"/>
        </w:rPr>
        <w:t>1.6.</w:t>
      </w:r>
      <w:r w:rsidRPr="00793D52">
        <w:rPr>
          <w:rFonts w:ascii="Times New Roman" w:eastAsia="Times New Roman" w:hAnsi="Times New Roman"/>
          <w:sz w:val="28"/>
          <w:szCs w:val="28"/>
          <w:lang w:eastAsia="ru-RU"/>
        </w:rPr>
        <w:t>Основными принципами аттестации являются коллегиальность, гласность, открытость, обеспечивающие объективное отношение к руководящим работникам, недопустимость дискриминации при проведении аттестации.</w:t>
      </w:r>
    </w:p>
    <w:p w:rsidR="00AD44D2" w:rsidRPr="00793D52" w:rsidRDefault="00AD44D2" w:rsidP="00AD44D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93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Pr="00793D52">
        <w:rPr>
          <w:rFonts w:ascii="Times New Roman" w:hAnsi="Times New Roman"/>
          <w:b/>
          <w:sz w:val="28"/>
          <w:szCs w:val="28"/>
        </w:rPr>
        <w:t xml:space="preserve">2.Состав и полномочия комиссии </w:t>
      </w:r>
    </w:p>
    <w:p w:rsidR="00AD44D2" w:rsidRPr="00793D52" w:rsidRDefault="00AD44D2" w:rsidP="002153A5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793D52">
        <w:rPr>
          <w:sz w:val="28"/>
          <w:szCs w:val="28"/>
        </w:rPr>
        <w:t>2.1.Комиссия в составе председателя, заместителей председателя, секретаря и членов комиссии фор</w:t>
      </w:r>
      <w:r w:rsidR="00CF07BF" w:rsidRPr="00793D52">
        <w:rPr>
          <w:sz w:val="28"/>
          <w:szCs w:val="28"/>
        </w:rPr>
        <w:t xml:space="preserve">мируется из числа </w:t>
      </w:r>
      <w:r w:rsidRPr="00793D52">
        <w:rPr>
          <w:sz w:val="28"/>
          <w:szCs w:val="28"/>
        </w:rPr>
        <w:t xml:space="preserve"> представителей </w:t>
      </w:r>
      <w:r w:rsidR="00CF07BF" w:rsidRPr="00793D52">
        <w:rPr>
          <w:sz w:val="28"/>
          <w:szCs w:val="28"/>
        </w:rPr>
        <w:t>профессионального союза</w:t>
      </w:r>
      <w:r w:rsidRPr="00793D52">
        <w:rPr>
          <w:sz w:val="28"/>
          <w:szCs w:val="28"/>
        </w:rPr>
        <w:t>,  общественных объединений, органов самоуправле</w:t>
      </w:r>
      <w:r w:rsidR="00CF07BF" w:rsidRPr="00793D52">
        <w:rPr>
          <w:sz w:val="28"/>
          <w:szCs w:val="28"/>
        </w:rPr>
        <w:t xml:space="preserve">ния: Учредительного </w:t>
      </w:r>
      <w:r w:rsidRPr="00793D52">
        <w:rPr>
          <w:sz w:val="28"/>
          <w:szCs w:val="28"/>
        </w:rPr>
        <w:t>совета лицея, педагогического совет</w:t>
      </w:r>
      <w:r w:rsidR="00CF07BF" w:rsidRPr="00793D52">
        <w:rPr>
          <w:sz w:val="28"/>
          <w:szCs w:val="28"/>
        </w:rPr>
        <w:t>а лицея</w:t>
      </w:r>
      <w:r w:rsidRPr="00793D52">
        <w:rPr>
          <w:sz w:val="28"/>
          <w:szCs w:val="28"/>
        </w:rPr>
        <w:t xml:space="preserve">. </w:t>
      </w:r>
    </w:p>
    <w:p w:rsidR="00AD44D2" w:rsidRPr="00793D5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793D52">
        <w:rPr>
          <w:sz w:val="28"/>
          <w:szCs w:val="28"/>
        </w:rPr>
        <w:t>2.2.Количественный и персональный состав комиссии утверждается приказом директора</w:t>
      </w:r>
      <w:r w:rsidR="005A247E" w:rsidRPr="00793D52">
        <w:rPr>
          <w:sz w:val="28"/>
          <w:szCs w:val="28"/>
        </w:rPr>
        <w:t xml:space="preserve"> МБОУ</w:t>
      </w:r>
      <w:r w:rsidRPr="00793D52">
        <w:rPr>
          <w:sz w:val="28"/>
          <w:szCs w:val="28"/>
        </w:rPr>
        <w:t xml:space="preserve"> лицея №5. </w:t>
      </w:r>
    </w:p>
    <w:p w:rsidR="00AD44D2" w:rsidRPr="00793D5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793D52">
        <w:rPr>
          <w:sz w:val="28"/>
          <w:szCs w:val="28"/>
        </w:rPr>
        <w:t>2.3.К работе комиссии по решению руководителя образовательного учреждения могут привлекаться независимые эксперты. Правом решающего голоса обладают председатель, заместители председателя и члены комиссии, правом совещательного голоса – секретарь комиссии, независимые эксперты.</w:t>
      </w:r>
    </w:p>
    <w:p w:rsidR="00AD44D2" w:rsidRPr="00793D5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793D52">
        <w:rPr>
          <w:sz w:val="28"/>
          <w:szCs w:val="28"/>
        </w:rPr>
        <w:t>2.4.Комиссия действует  на постоянной основе.</w:t>
      </w:r>
    </w:p>
    <w:p w:rsidR="00AD44D2" w:rsidRPr="00793D52" w:rsidRDefault="00AD44D2" w:rsidP="00CF07BF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793D52">
        <w:rPr>
          <w:sz w:val="28"/>
          <w:szCs w:val="28"/>
        </w:rPr>
        <w:t>2.5.Комиссия правомочна решать вопросы, отнесенные к ее компетенции, если на заседании присутствует не менее половины ее членов с правом решающего голос</w:t>
      </w:r>
      <w:r w:rsidR="00CF07BF" w:rsidRPr="00793D52">
        <w:rPr>
          <w:sz w:val="28"/>
          <w:szCs w:val="28"/>
        </w:rPr>
        <w:t>а</w:t>
      </w:r>
      <w:r w:rsidRPr="00793D52">
        <w:rPr>
          <w:sz w:val="28"/>
          <w:szCs w:val="28"/>
        </w:rPr>
        <w:t>. При равенстве голосов принимается решение, за которое голосовал председательствующий на заседании.</w:t>
      </w:r>
    </w:p>
    <w:p w:rsidR="00AD44D2" w:rsidRPr="00793D5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793D52">
        <w:rPr>
          <w:sz w:val="28"/>
          <w:szCs w:val="28"/>
        </w:rPr>
        <w:t>2.6.В случае, когда присутствие члена комиссии на заседании невозможно по уважительным причинам (служебная командировка, вре</w:t>
      </w:r>
      <w:r w:rsidR="00CF07BF" w:rsidRPr="00793D52">
        <w:rPr>
          <w:sz w:val="28"/>
          <w:szCs w:val="28"/>
        </w:rPr>
        <w:t>менная нетрудоспособность</w:t>
      </w:r>
      <w:r w:rsidRPr="00793D52">
        <w:rPr>
          <w:sz w:val="28"/>
          <w:szCs w:val="28"/>
        </w:rPr>
        <w:t xml:space="preserve">), может </w:t>
      </w:r>
      <w:proofErr w:type="gramStart"/>
      <w:r w:rsidRPr="00793D52">
        <w:rPr>
          <w:sz w:val="28"/>
          <w:szCs w:val="28"/>
        </w:rPr>
        <w:t>производится</w:t>
      </w:r>
      <w:proofErr w:type="gramEnd"/>
      <w:r w:rsidRPr="00793D52">
        <w:rPr>
          <w:sz w:val="28"/>
          <w:szCs w:val="28"/>
        </w:rPr>
        <w:t xml:space="preserve"> его замена с внесением соответствующего изменения в состав комиссии.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793D52">
        <w:rPr>
          <w:sz w:val="28"/>
          <w:szCs w:val="28"/>
        </w:rPr>
        <w:t xml:space="preserve">2.7.Решения комиссии принимаются большинством голосов присутствующих на заседании членов комиссии с правом решающего голоса. Мнение членов </w:t>
      </w:r>
      <w:r w:rsidRPr="00793D52">
        <w:rPr>
          <w:sz w:val="28"/>
          <w:szCs w:val="28"/>
        </w:rPr>
        <w:lastRenderedPageBreak/>
        <w:t>комиссии</w:t>
      </w:r>
      <w:r w:rsidRPr="00AD44D2">
        <w:rPr>
          <w:sz w:val="28"/>
          <w:szCs w:val="28"/>
        </w:rPr>
        <w:t xml:space="preserve"> выражается словами «за» или «против». Голосование осуществляется в отсутствие аттестуемого руководящего работника. Решения комиссии оформляются протоколом, который подписывают присутствующие на заседании члены комиссии, имеющие право решающего голоса, и секретарь комиссии.</w:t>
      </w:r>
    </w:p>
    <w:p w:rsidR="00AD44D2" w:rsidRPr="002153A5" w:rsidRDefault="002153A5" w:rsidP="002153A5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2.8.Орган</w:t>
      </w:r>
      <w:r w:rsidR="00AD44D2" w:rsidRPr="00AD44D2">
        <w:rPr>
          <w:sz w:val="28"/>
          <w:szCs w:val="28"/>
        </w:rPr>
        <w:t>изационное обеспечение деятельности аттестационной комиссии осуществляет секретарь аттестационной комиссии.</w:t>
      </w:r>
    </w:p>
    <w:p w:rsidR="00AD44D2" w:rsidRPr="002153A5" w:rsidRDefault="00AD44D2" w:rsidP="002153A5">
      <w:pPr>
        <w:pStyle w:val="a3"/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</w:rPr>
      </w:pPr>
      <w:r w:rsidRPr="00AD44D2">
        <w:rPr>
          <w:b/>
          <w:sz w:val="28"/>
          <w:szCs w:val="28"/>
        </w:rPr>
        <w:t xml:space="preserve">             3.Порядок и процедура работы комиссии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3.1.Заседания комиссии проводятся в соответствии с утвержденным графиком с обязательным участием аттестуемого. График проведения аттестации ежегодно утверждается приказом директора лицея и доводится до сведения аттестуемых не менее чем за месяц до начала аттестации.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3.2.В приказе о проведении аттестации указываются: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а) фамилия, имя, отчество, должность аттестуемого заместителя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    директора;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б) дата и время проведения аттестации;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в) форма проведения аттестации;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г) дата представления в аттестационную комиссию </w:t>
      </w:r>
      <w:proofErr w:type="gramStart"/>
      <w:r w:rsidRPr="00AD44D2">
        <w:rPr>
          <w:sz w:val="28"/>
          <w:szCs w:val="28"/>
        </w:rPr>
        <w:t>необходимых</w:t>
      </w:r>
      <w:proofErr w:type="gramEnd"/>
      <w:r w:rsidRPr="00AD44D2">
        <w:rPr>
          <w:sz w:val="28"/>
          <w:szCs w:val="28"/>
        </w:rPr>
        <w:t xml:space="preserve"> </w:t>
      </w:r>
    </w:p>
    <w:p w:rsidR="00AD44D2" w:rsidRPr="00AD44D2" w:rsidRDefault="00AD44D2" w:rsidP="002153A5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    документов с указанием лиц, ответственных за их подготовку.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3.3.На рассмотрение комиссии представляются следующие документы: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а) должностная инструкция аттестуемого заместителя директора;</w:t>
      </w:r>
    </w:p>
    <w:p w:rsidR="002153A5" w:rsidRDefault="00AD44D2" w:rsidP="002153A5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б) выписка из протокола предыдущей аттестации; </w:t>
      </w:r>
    </w:p>
    <w:p w:rsidR="00AD44D2" w:rsidRPr="00AD44D2" w:rsidRDefault="00AD44D2" w:rsidP="002153A5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в) отчет  </w:t>
      </w:r>
      <w:proofErr w:type="gramStart"/>
      <w:r w:rsidRPr="00AD44D2">
        <w:rPr>
          <w:sz w:val="28"/>
          <w:szCs w:val="28"/>
        </w:rPr>
        <w:t>аттестуемого</w:t>
      </w:r>
      <w:proofErr w:type="gramEnd"/>
      <w:r w:rsidRPr="00AD44D2">
        <w:rPr>
          <w:sz w:val="28"/>
          <w:szCs w:val="28"/>
        </w:rPr>
        <w:t xml:space="preserve">  по результатам п</w:t>
      </w:r>
      <w:r>
        <w:rPr>
          <w:sz w:val="28"/>
          <w:szCs w:val="28"/>
        </w:rPr>
        <w:t xml:space="preserve">рофессиональной деятельности за </w:t>
      </w:r>
      <w:r w:rsidRPr="00AD44D2">
        <w:rPr>
          <w:sz w:val="28"/>
          <w:szCs w:val="28"/>
        </w:rPr>
        <w:t>отчетный период.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3.4.Аттестуемый </w:t>
      </w:r>
      <w:r w:rsidR="00CF07BF">
        <w:rPr>
          <w:sz w:val="28"/>
          <w:szCs w:val="28"/>
        </w:rPr>
        <w:t xml:space="preserve">заместитель </w:t>
      </w:r>
      <w:r w:rsidRPr="00AD44D2">
        <w:rPr>
          <w:sz w:val="28"/>
          <w:szCs w:val="28"/>
        </w:rPr>
        <w:t>директора должен быть заранее, не менее чем за неделю до заседания комиссии, ознакомлен с представленными материалами.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3.5.Ежегодно на организационном заседании аттестационная комиссия принимает решение о сроках, способах подготовки общего перечня вопросов и составления на их основе аттестационных материалов.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3.6.Аттестационные материалы должны обеспечивать проверку знания аттестуемого заместителя директора: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а) нормативной правовой базы в сфере образования;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б) специфики образовательного процесса в лицее;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в) правил и норм по охране труда;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г) основ </w:t>
      </w:r>
      <w:proofErr w:type="gramStart"/>
      <w:r w:rsidRPr="00AD44D2">
        <w:rPr>
          <w:sz w:val="28"/>
          <w:szCs w:val="28"/>
        </w:rPr>
        <w:t>гражданского</w:t>
      </w:r>
      <w:proofErr w:type="gramEnd"/>
      <w:r w:rsidRPr="00AD44D2">
        <w:rPr>
          <w:sz w:val="28"/>
          <w:szCs w:val="28"/>
        </w:rPr>
        <w:t>, трудового, бюджетного и налогового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    законодательства;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proofErr w:type="spellStart"/>
      <w:r w:rsidRPr="00AD44D2">
        <w:rPr>
          <w:sz w:val="28"/>
          <w:szCs w:val="28"/>
        </w:rPr>
        <w:t>д</w:t>
      </w:r>
      <w:proofErr w:type="spellEnd"/>
      <w:r w:rsidRPr="00AD44D2">
        <w:rPr>
          <w:sz w:val="28"/>
          <w:szCs w:val="28"/>
        </w:rPr>
        <w:t>) основ управления, финансового обеспечения деятельности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     учреждения.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3.7.Пакет аттестационных материалов  должен содержать не менее 50 вопросов.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3.8.Количество правильных ответов, определяющих успешное прохождение аттестации, не может быть менее двух третей общего их числа.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3.9.Перечень вопросов для составления аттестационных  материалов не реже одного раза в год пересматриваются.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3.10.Аттестационные материалы  и количество правильных ответов, определяющие успешное прохождение аттестации, утверждаются руководителем образовательного учреждения.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3.11.Аттестация проводится в форме тестовых испытаний или собеседования. 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3.12.По результатам заседания аттестационной комиссии </w:t>
      </w:r>
      <w:proofErr w:type="gramStart"/>
      <w:r w:rsidRPr="00AD44D2">
        <w:rPr>
          <w:sz w:val="28"/>
          <w:szCs w:val="28"/>
        </w:rPr>
        <w:t>аттестуемому</w:t>
      </w:r>
      <w:proofErr w:type="gramEnd"/>
      <w:r w:rsidRPr="00AD44D2">
        <w:rPr>
          <w:sz w:val="28"/>
          <w:szCs w:val="28"/>
        </w:rPr>
        <w:t xml:space="preserve"> заместителя директора дается одна из следующих оценок: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а) соответствует занимаемой должности;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б) не соответствует занимаемой должности.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3.13.В случае признания аттестуемого заместителя директора лицея не </w:t>
      </w:r>
      <w:proofErr w:type="gramStart"/>
      <w:r w:rsidRPr="00AD44D2">
        <w:rPr>
          <w:sz w:val="28"/>
          <w:szCs w:val="28"/>
        </w:rPr>
        <w:t>соответствующим</w:t>
      </w:r>
      <w:proofErr w:type="gramEnd"/>
      <w:r w:rsidRPr="00AD44D2">
        <w:rPr>
          <w:sz w:val="28"/>
          <w:szCs w:val="28"/>
        </w:rPr>
        <w:t xml:space="preserve"> занимаемой должности комиссия может давать рекомендации: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а) о направлении аттестуемого заместителя директора  на курсы 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   повышения квалификации или профессиональную переподготовку;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б) о возможности рассмотрения работодателем расторжения трудового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               договора с работником в соответствии с пунктом 3 статьи 81 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               Трудового кодекса РФ.</w:t>
      </w:r>
    </w:p>
    <w:p w:rsidR="00AD44D2" w:rsidRPr="00AD44D2" w:rsidRDefault="00AD44D2" w:rsidP="002153A5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 xml:space="preserve">3.14.Уведомление о результатах аттестации выдается </w:t>
      </w:r>
      <w:proofErr w:type="gramStart"/>
      <w:r w:rsidRPr="00AD44D2">
        <w:rPr>
          <w:sz w:val="28"/>
          <w:szCs w:val="28"/>
        </w:rPr>
        <w:t>аттестуемому</w:t>
      </w:r>
      <w:proofErr w:type="gramEnd"/>
      <w:r w:rsidRPr="00AD44D2">
        <w:rPr>
          <w:sz w:val="28"/>
          <w:szCs w:val="28"/>
        </w:rPr>
        <w:t xml:space="preserve"> не позднее пяти дней с даты прохождения аттестации. Выписка из протокола приобщается к его личному делу. С выпиской из протокола руководящий работник знакомится под роспись.</w:t>
      </w:r>
    </w:p>
    <w:p w:rsidR="00AD44D2" w:rsidRPr="00AD44D2" w:rsidRDefault="00AD44D2" w:rsidP="00AD44D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D44D2">
        <w:rPr>
          <w:rFonts w:ascii="Times New Roman" w:hAnsi="Times New Roman"/>
          <w:sz w:val="28"/>
          <w:szCs w:val="28"/>
        </w:rPr>
        <w:t>3.15.При рассмотрении вопроса о расторжении трудового договора с не аттестованным  работником директор  должен учитывать:</w:t>
      </w:r>
    </w:p>
    <w:p w:rsidR="00AD44D2" w:rsidRPr="00AD44D2" w:rsidRDefault="00AD44D2" w:rsidP="00AD44D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44D2">
        <w:rPr>
          <w:rFonts w:ascii="Times New Roman" w:hAnsi="Times New Roman"/>
          <w:sz w:val="28"/>
          <w:szCs w:val="28"/>
        </w:rPr>
        <w:t>а) выполнение заместителем директора требований законодательства</w:t>
      </w:r>
    </w:p>
    <w:p w:rsidR="00AD44D2" w:rsidRPr="00AD44D2" w:rsidRDefault="00AD44D2" w:rsidP="00AD44D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44D2">
        <w:rPr>
          <w:rFonts w:ascii="Times New Roman" w:hAnsi="Times New Roman"/>
          <w:sz w:val="28"/>
          <w:szCs w:val="28"/>
        </w:rPr>
        <w:t xml:space="preserve">    Российской Федерации, Ростовской области, </w:t>
      </w:r>
      <w:proofErr w:type="gramStart"/>
      <w:r w:rsidRPr="00AD44D2">
        <w:rPr>
          <w:rFonts w:ascii="Times New Roman" w:hAnsi="Times New Roman"/>
          <w:sz w:val="28"/>
          <w:szCs w:val="28"/>
        </w:rPr>
        <w:t>нормативных</w:t>
      </w:r>
      <w:proofErr w:type="gramEnd"/>
      <w:r w:rsidRPr="00AD44D2">
        <w:rPr>
          <w:rFonts w:ascii="Times New Roman" w:hAnsi="Times New Roman"/>
          <w:sz w:val="28"/>
          <w:szCs w:val="28"/>
        </w:rPr>
        <w:t xml:space="preserve"> правовых</w:t>
      </w:r>
    </w:p>
    <w:p w:rsidR="00AD44D2" w:rsidRPr="00AD44D2" w:rsidRDefault="00AD44D2" w:rsidP="00AD44D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44D2">
        <w:rPr>
          <w:rFonts w:ascii="Times New Roman" w:hAnsi="Times New Roman"/>
          <w:sz w:val="28"/>
          <w:szCs w:val="28"/>
        </w:rPr>
        <w:t xml:space="preserve">    актов органов исполнительной власти области и органов местного </w:t>
      </w:r>
    </w:p>
    <w:p w:rsidR="00AD44D2" w:rsidRPr="00AD44D2" w:rsidRDefault="00AD44D2" w:rsidP="00AD44D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44D2">
        <w:rPr>
          <w:rFonts w:ascii="Times New Roman" w:hAnsi="Times New Roman"/>
          <w:sz w:val="28"/>
          <w:szCs w:val="28"/>
        </w:rPr>
        <w:t xml:space="preserve">    самоуправления.</w:t>
      </w:r>
    </w:p>
    <w:p w:rsidR="00AD44D2" w:rsidRPr="00AD44D2" w:rsidRDefault="00AD44D2" w:rsidP="00AD44D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44D2">
        <w:rPr>
          <w:rFonts w:ascii="Times New Roman" w:hAnsi="Times New Roman"/>
          <w:sz w:val="28"/>
          <w:szCs w:val="28"/>
        </w:rPr>
        <w:t xml:space="preserve">б) личный вклад заместителя директора в развитие и </w:t>
      </w:r>
    </w:p>
    <w:p w:rsidR="00AD44D2" w:rsidRPr="00AD44D2" w:rsidRDefault="00AD44D2" w:rsidP="00AD44D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44D2">
        <w:rPr>
          <w:rFonts w:ascii="Times New Roman" w:hAnsi="Times New Roman"/>
          <w:sz w:val="28"/>
          <w:szCs w:val="28"/>
        </w:rPr>
        <w:t xml:space="preserve">    совершенствование учебного воспитательного процесса;</w:t>
      </w:r>
    </w:p>
    <w:p w:rsidR="00AD44D2" w:rsidRPr="00AD44D2" w:rsidRDefault="00AD44D2" w:rsidP="00AD44D2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44D2">
        <w:rPr>
          <w:rFonts w:ascii="Times New Roman" w:hAnsi="Times New Roman"/>
          <w:sz w:val="28"/>
          <w:szCs w:val="28"/>
        </w:rPr>
        <w:t>в) личный вклад заместителя директора в укрепление материально-</w:t>
      </w:r>
    </w:p>
    <w:p w:rsidR="00AD44D2" w:rsidRPr="002153A5" w:rsidRDefault="00AD44D2" w:rsidP="002153A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D44D2">
        <w:rPr>
          <w:rFonts w:ascii="Times New Roman" w:hAnsi="Times New Roman"/>
          <w:sz w:val="28"/>
          <w:szCs w:val="28"/>
        </w:rPr>
        <w:t xml:space="preserve">    технической базы учреждения.</w:t>
      </w:r>
    </w:p>
    <w:p w:rsidR="00AD44D2" w:rsidRPr="00AD44D2" w:rsidRDefault="00AD44D2" w:rsidP="00AD44D2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0"/>
        <w:rPr>
          <w:sz w:val="28"/>
          <w:szCs w:val="28"/>
        </w:rPr>
      </w:pPr>
      <w:r w:rsidRPr="00AD44D2">
        <w:rPr>
          <w:sz w:val="28"/>
          <w:szCs w:val="28"/>
        </w:rPr>
        <w:t>3.16.Трудовые споры, связанные с аттестацией, с прекращением трудовых отношений рассматриваются в соответствии с действующим законодательством Российской Федерации.</w:t>
      </w:r>
    </w:p>
    <w:p w:rsidR="00AD44D2" w:rsidRPr="00AD44D2" w:rsidRDefault="00AD44D2" w:rsidP="00AD44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248E" w:rsidRPr="00AD44D2" w:rsidRDefault="00AF248E" w:rsidP="00AD44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F248E" w:rsidRPr="00AD44D2" w:rsidSect="00B82FB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E6C"/>
    <w:rsid w:val="00130124"/>
    <w:rsid w:val="002153A5"/>
    <w:rsid w:val="00290559"/>
    <w:rsid w:val="005A247E"/>
    <w:rsid w:val="0063305E"/>
    <w:rsid w:val="00793D52"/>
    <w:rsid w:val="007F7E6C"/>
    <w:rsid w:val="008C15E4"/>
    <w:rsid w:val="008D2103"/>
    <w:rsid w:val="009206BA"/>
    <w:rsid w:val="00AD44D2"/>
    <w:rsid w:val="00AF248E"/>
    <w:rsid w:val="00B82FB8"/>
    <w:rsid w:val="00BD60B0"/>
    <w:rsid w:val="00CF07BF"/>
    <w:rsid w:val="00E1374A"/>
    <w:rsid w:val="00FF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44D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AD44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F1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F139B"/>
    <w:rPr>
      <w:rFonts w:ascii="Courier New" w:eastAsia="Times New Roman" w:hAnsi="Courier New" w:cs="Courier New"/>
    </w:rPr>
  </w:style>
  <w:style w:type="paragraph" w:styleId="a4">
    <w:name w:val="Body Text"/>
    <w:basedOn w:val="a"/>
    <w:link w:val="a5"/>
    <w:semiHidden/>
    <w:rsid w:val="00290559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5">
    <w:name w:val="Основной текст Знак"/>
    <w:basedOn w:val="a0"/>
    <w:link w:val="a4"/>
    <w:semiHidden/>
    <w:rsid w:val="00290559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2015-05-04T14:11:00Z</cp:lastPrinted>
  <dcterms:created xsi:type="dcterms:W3CDTF">2015-05-04T14:07:00Z</dcterms:created>
  <dcterms:modified xsi:type="dcterms:W3CDTF">2018-12-12T13:13:00Z</dcterms:modified>
</cp:coreProperties>
</file>