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E0" w:rsidRPr="001536E0" w:rsidRDefault="00EC4883" w:rsidP="00EC4883">
      <w:pPr>
        <w:pStyle w:val="a5"/>
        <w:numPr>
          <w:ilvl w:val="0"/>
          <w:numId w:val="2"/>
        </w:numPr>
        <w:spacing w:before="0" w:beforeAutospacing="0" w:after="0" w:afterAutospacing="0"/>
        <w:ind w:left="-284" w:hanging="283"/>
      </w:pPr>
      <w:r>
        <w:rPr>
          <w:noProof/>
          <w:sz w:val="28"/>
          <w:szCs w:val="28"/>
        </w:rPr>
        <w:drawing>
          <wp:inline distT="0" distB="0" distL="0" distR="0">
            <wp:extent cx="6403016" cy="9314121"/>
            <wp:effectExtent l="19050" t="0" r="0" b="0"/>
            <wp:docPr id="1" name="Рисунок 0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3016" cy="931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6E0">
        <w:rPr>
          <w:sz w:val="28"/>
          <w:szCs w:val="28"/>
        </w:rPr>
        <w:lastRenderedPageBreak/>
        <w:t>обеспечение  внеклассных  мероприятий  с  учащимися</w:t>
      </w:r>
    </w:p>
    <w:p w:rsidR="001536E0" w:rsidRPr="001536E0" w:rsidRDefault="001536E0" w:rsidP="001536E0">
      <w:pPr>
        <w:pStyle w:val="a5"/>
        <w:numPr>
          <w:ilvl w:val="0"/>
          <w:numId w:val="2"/>
        </w:numPr>
        <w:spacing w:before="0" w:beforeAutospacing="0" w:after="0" w:afterAutospacing="0"/>
      </w:pPr>
      <w:r>
        <w:rPr>
          <w:sz w:val="28"/>
          <w:szCs w:val="28"/>
        </w:rPr>
        <w:t xml:space="preserve"> хозяйственных товаров</w:t>
      </w:r>
    </w:p>
    <w:p w:rsidR="001536E0" w:rsidRPr="001536E0" w:rsidRDefault="001536E0" w:rsidP="001536E0">
      <w:pPr>
        <w:pStyle w:val="a5"/>
        <w:numPr>
          <w:ilvl w:val="0"/>
          <w:numId w:val="2"/>
        </w:numPr>
        <w:spacing w:before="0" w:beforeAutospacing="0" w:after="0" w:afterAutospacing="0"/>
      </w:pPr>
      <w:r>
        <w:rPr>
          <w:sz w:val="28"/>
          <w:szCs w:val="28"/>
        </w:rPr>
        <w:t xml:space="preserve">строительных материалов </w:t>
      </w:r>
    </w:p>
    <w:p w:rsidR="001536E0" w:rsidRPr="001536E0" w:rsidRDefault="001536E0" w:rsidP="001536E0">
      <w:pPr>
        <w:pStyle w:val="a5"/>
        <w:numPr>
          <w:ilvl w:val="0"/>
          <w:numId w:val="2"/>
        </w:numPr>
        <w:spacing w:before="0" w:beforeAutospacing="0" w:after="0" w:afterAutospacing="0"/>
      </w:pPr>
      <w:r>
        <w:rPr>
          <w:sz w:val="28"/>
          <w:szCs w:val="28"/>
        </w:rPr>
        <w:t>спецодежды</w:t>
      </w:r>
    </w:p>
    <w:p w:rsidR="001536E0" w:rsidRDefault="001536E0" w:rsidP="001536E0">
      <w:pPr>
        <w:pStyle w:val="a5"/>
        <w:numPr>
          <w:ilvl w:val="0"/>
          <w:numId w:val="2"/>
        </w:numPr>
        <w:spacing w:before="0" w:beforeAutospacing="0" w:after="0" w:afterAutospacing="0"/>
      </w:pPr>
      <w:r>
        <w:rPr>
          <w:sz w:val="28"/>
          <w:szCs w:val="28"/>
        </w:rPr>
        <w:t>медицинского оборудования</w:t>
      </w:r>
    </w:p>
    <w:p w:rsidR="00D86D0A" w:rsidRDefault="00D86D0A" w:rsidP="00D86D0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2.2.2. На оплату </w:t>
      </w:r>
      <w:r>
        <w:rPr>
          <w:kern w:val="2"/>
          <w:sz w:val="28"/>
          <w:szCs w:val="28"/>
        </w:rPr>
        <w:t>труда педагогическим работникам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оказывающих</w:t>
      </w:r>
      <w:proofErr w:type="gramEnd"/>
      <w:r>
        <w:rPr>
          <w:sz w:val="28"/>
          <w:szCs w:val="28"/>
        </w:rPr>
        <w:t xml:space="preserve"> дополнительные платные услуги.</w:t>
      </w:r>
    </w:p>
    <w:p w:rsidR="001536E0" w:rsidRDefault="00734898" w:rsidP="001536E0">
      <w:pPr>
        <w:pStyle w:val="a5"/>
        <w:tabs>
          <w:tab w:val="left" w:pos="1080"/>
        </w:tabs>
        <w:spacing w:before="0" w:beforeAutospacing="0" w:after="0" w:afterAutospacing="0"/>
        <w:jc w:val="both"/>
      </w:pPr>
      <w:r>
        <w:rPr>
          <w:sz w:val="28"/>
          <w:szCs w:val="28"/>
        </w:rPr>
        <w:t>2.</w:t>
      </w:r>
      <w:r w:rsidR="00406DB4">
        <w:rPr>
          <w:sz w:val="28"/>
          <w:szCs w:val="28"/>
        </w:rPr>
        <w:t>3</w:t>
      </w:r>
      <w:r w:rsidR="001536E0">
        <w:rPr>
          <w:sz w:val="28"/>
          <w:szCs w:val="28"/>
        </w:rPr>
        <w:t>. Образовательное учреждение при исполнении сметы доходов и расходов самостоятельно в расходовании средств, полученных за счет внебюджетных источников.</w:t>
      </w:r>
    </w:p>
    <w:p w:rsidR="001536E0" w:rsidRDefault="00406DB4" w:rsidP="001536E0">
      <w:pPr>
        <w:pStyle w:val="a5"/>
        <w:tabs>
          <w:tab w:val="left" w:pos="1080"/>
        </w:tabs>
        <w:spacing w:before="0" w:beforeAutospacing="0" w:after="0" w:afterAutospacing="0"/>
        <w:jc w:val="both"/>
      </w:pPr>
      <w:r>
        <w:rPr>
          <w:sz w:val="28"/>
          <w:szCs w:val="28"/>
        </w:rPr>
        <w:t>2</w:t>
      </w:r>
      <w:r w:rsidR="001536E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536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Внебюджетные средства </w:t>
      </w:r>
      <w:r w:rsidR="001536E0">
        <w:rPr>
          <w:sz w:val="28"/>
          <w:szCs w:val="28"/>
        </w:rPr>
        <w:t xml:space="preserve">в денежной форме поступают </w:t>
      </w:r>
      <w:r>
        <w:rPr>
          <w:sz w:val="28"/>
          <w:szCs w:val="28"/>
        </w:rPr>
        <w:t>перечислением</w:t>
      </w:r>
      <w:r w:rsidR="001536E0">
        <w:rPr>
          <w:sz w:val="28"/>
          <w:szCs w:val="28"/>
        </w:rPr>
        <w:t xml:space="preserve"> средств на банковский счет учреждения</w:t>
      </w:r>
      <w:r>
        <w:rPr>
          <w:sz w:val="28"/>
          <w:szCs w:val="28"/>
        </w:rPr>
        <w:t>.</w:t>
      </w:r>
    </w:p>
    <w:p w:rsidR="001536E0" w:rsidRDefault="00406DB4" w:rsidP="001536E0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2</w:t>
      </w:r>
      <w:r w:rsidR="001536E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536E0">
        <w:rPr>
          <w:sz w:val="28"/>
          <w:szCs w:val="28"/>
        </w:rPr>
        <w:t xml:space="preserve">.  Решение о приоритетных направлениях расходования </w:t>
      </w:r>
      <w:r>
        <w:rPr>
          <w:sz w:val="28"/>
          <w:szCs w:val="28"/>
        </w:rPr>
        <w:t xml:space="preserve">внебюджетных средств </w:t>
      </w:r>
      <w:r w:rsidR="001536E0">
        <w:rPr>
          <w:sz w:val="28"/>
          <w:szCs w:val="28"/>
        </w:rPr>
        <w:t>(если не определено благотворителем) на текущий год в начале календарного года принимает Управляющий совет, и оформляет свое решение протоколом.</w:t>
      </w:r>
    </w:p>
    <w:p w:rsidR="001536E0" w:rsidRDefault="001536E0" w:rsidP="001536E0">
      <w:pPr>
        <w:pStyle w:val="a5"/>
        <w:tabs>
          <w:tab w:val="left" w:pos="1080"/>
        </w:tabs>
        <w:spacing w:before="0" w:beforeAutospacing="0" w:after="0" w:afterAutospacing="0"/>
      </w:pPr>
    </w:p>
    <w:p w:rsidR="001536E0" w:rsidRDefault="00406DB4" w:rsidP="001536E0">
      <w:pPr>
        <w:pStyle w:val="a5"/>
        <w:tabs>
          <w:tab w:val="left" w:pos="10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536E0">
        <w:rPr>
          <w:sz w:val="28"/>
          <w:szCs w:val="28"/>
        </w:rPr>
        <w:t>.  ОТВЕТСТВЕННОСТЬ  ОБРАЗОВАТЕЛЬНОГО  УЧРЕЖДЕНИЯ</w:t>
      </w:r>
    </w:p>
    <w:p w:rsidR="001536E0" w:rsidRDefault="001536E0" w:rsidP="001536E0">
      <w:pPr>
        <w:pStyle w:val="a5"/>
        <w:tabs>
          <w:tab w:val="left" w:pos="1080"/>
        </w:tabs>
        <w:spacing w:before="0" w:beforeAutospacing="0" w:after="0" w:afterAutospacing="0"/>
        <w:jc w:val="center"/>
      </w:pPr>
    </w:p>
    <w:p w:rsidR="001536E0" w:rsidRDefault="00406DB4" w:rsidP="001536E0">
      <w:pPr>
        <w:pStyle w:val="a5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36E0">
        <w:rPr>
          <w:sz w:val="28"/>
          <w:szCs w:val="28"/>
        </w:rPr>
        <w:t>.1. Образовательное учреждение  ведется  строгий  учет  и  контроль  по  расходованию внебюджетных  средств,  ведется  необходимая  документация.</w:t>
      </w:r>
    </w:p>
    <w:p w:rsidR="001536E0" w:rsidRDefault="00406DB4" w:rsidP="001536E0">
      <w:pPr>
        <w:pStyle w:val="a5"/>
        <w:tabs>
          <w:tab w:val="left" w:pos="1080"/>
        </w:tabs>
        <w:spacing w:before="0" w:beforeAutospacing="0" w:after="0" w:afterAutospacing="0"/>
        <w:ind w:right="-1"/>
        <w:jc w:val="both"/>
      </w:pPr>
      <w:r>
        <w:rPr>
          <w:sz w:val="28"/>
          <w:szCs w:val="28"/>
        </w:rPr>
        <w:t>3</w:t>
      </w:r>
      <w:r w:rsidR="001536E0">
        <w:rPr>
          <w:sz w:val="28"/>
          <w:szCs w:val="28"/>
        </w:rPr>
        <w:t>.2. Отчетность  по  использованию  внебюджетных  средств</w:t>
      </w:r>
      <w:r w:rsidR="0098475F">
        <w:rPr>
          <w:sz w:val="28"/>
          <w:szCs w:val="28"/>
        </w:rPr>
        <w:t>,</w:t>
      </w:r>
      <w:r w:rsidR="001536E0">
        <w:rPr>
          <w:sz w:val="28"/>
          <w:szCs w:val="28"/>
        </w:rPr>
        <w:t xml:space="preserve">  проводится один  раз  в  год  перед  всеми  участниками  образовательного  процесса через  информационное  пространство  </w:t>
      </w:r>
      <w:r>
        <w:rPr>
          <w:sz w:val="28"/>
          <w:szCs w:val="28"/>
        </w:rPr>
        <w:t>МБОУ лицея №5</w:t>
      </w:r>
      <w:r w:rsidR="001536E0">
        <w:rPr>
          <w:sz w:val="28"/>
          <w:szCs w:val="28"/>
        </w:rPr>
        <w:t>.</w:t>
      </w:r>
    </w:p>
    <w:p w:rsidR="001536E0" w:rsidRDefault="00406DB4" w:rsidP="001536E0">
      <w:pPr>
        <w:pStyle w:val="a5"/>
        <w:tabs>
          <w:tab w:val="left" w:pos="1080"/>
        </w:tabs>
        <w:spacing w:before="0" w:beforeAutospacing="0" w:after="0" w:afterAutospacing="0"/>
        <w:jc w:val="both"/>
      </w:pPr>
      <w:r>
        <w:rPr>
          <w:sz w:val="28"/>
          <w:szCs w:val="28"/>
        </w:rPr>
        <w:t>3</w:t>
      </w:r>
      <w:r w:rsidR="001536E0">
        <w:rPr>
          <w:sz w:val="28"/>
          <w:szCs w:val="28"/>
        </w:rPr>
        <w:t xml:space="preserve">.3. Ответственность  за  правильное  использование  внебюджетных средств несет  директор  </w:t>
      </w:r>
      <w:r>
        <w:rPr>
          <w:sz w:val="28"/>
          <w:szCs w:val="28"/>
        </w:rPr>
        <w:t xml:space="preserve">МБОУ лицея №5 </w:t>
      </w:r>
      <w:r w:rsidR="001536E0">
        <w:rPr>
          <w:sz w:val="28"/>
          <w:szCs w:val="28"/>
        </w:rPr>
        <w:t>перед  Управляющим  Советом школы.</w:t>
      </w:r>
    </w:p>
    <w:p w:rsidR="001536E0" w:rsidRDefault="00406DB4" w:rsidP="001536E0">
      <w:pPr>
        <w:pStyle w:val="a5"/>
        <w:tabs>
          <w:tab w:val="left" w:pos="1080"/>
        </w:tabs>
        <w:spacing w:before="0" w:beforeAutospacing="0" w:after="0" w:afterAutospacing="0"/>
        <w:jc w:val="both"/>
      </w:pPr>
      <w:r>
        <w:rPr>
          <w:sz w:val="28"/>
          <w:szCs w:val="28"/>
        </w:rPr>
        <w:t>3</w:t>
      </w:r>
      <w:r w:rsidR="001536E0">
        <w:rPr>
          <w:sz w:val="28"/>
          <w:szCs w:val="28"/>
        </w:rPr>
        <w:t xml:space="preserve">.4. </w:t>
      </w:r>
      <w:r>
        <w:rPr>
          <w:sz w:val="28"/>
          <w:szCs w:val="28"/>
        </w:rPr>
        <w:t>Директор</w:t>
      </w:r>
      <w:r w:rsidR="001536E0">
        <w:rPr>
          <w:sz w:val="28"/>
          <w:szCs w:val="28"/>
        </w:rPr>
        <w:t xml:space="preserve"> образовательного учреждения обязан (не менее одного раза  в  год) представить Управляющему совету отчет о доходах и расходах средств, полученных образовательным учреждением.</w:t>
      </w:r>
    </w:p>
    <w:p w:rsidR="001536E0" w:rsidRDefault="00406DB4" w:rsidP="00406DB4">
      <w:pPr>
        <w:pStyle w:val="a5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536E0">
        <w:rPr>
          <w:sz w:val="28"/>
          <w:szCs w:val="28"/>
        </w:rPr>
        <w:t xml:space="preserve">5. Директор  образовательного  учреждения  несет  ответственность за  соблюдение  действующих  нормативных  документов  в  сфере привлечения и расходовании </w:t>
      </w:r>
      <w:r>
        <w:rPr>
          <w:sz w:val="28"/>
          <w:szCs w:val="28"/>
        </w:rPr>
        <w:t xml:space="preserve">внебюджетных средств. </w:t>
      </w:r>
    </w:p>
    <w:p w:rsidR="00357C66" w:rsidRPr="00F828DF" w:rsidRDefault="00357C66" w:rsidP="001536E0">
      <w:pPr>
        <w:shd w:val="clear" w:color="auto" w:fill="FFFFFF"/>
        <w:jc w:val="both"/>
        <w:rPr>
          <w:lang w:val="ru-RU"/>
        </w:rPr>
      </w:pPr>
    </w:p>
    <w:sectPr w:rsidR="00357C66" w:rsidRPr="00F828DF" w:rsidSect="0035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13C"/>
    <w:multiLevelType w:val="hybridMultilevel"/>
    <w:tmpl w:val="B814656E"/>
    <w:lvl w:ilvl="0" w:tplc="01707868">
      <w:start w:val="1"/>
      <w:numFmt w:val="decimal"/>
      <w:lvlText w:val="%1."/>
      <w:lvlJc w:val="left"/>
      <w:pPr>
        <w:ind w:left="2835" w:hanging="375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E2CE4"/>
    <w:multiLevelType w:val="hybridMultilevel"/>
    <w:tmpl w:val="E6A4D4F6"/>
    <w:lvl w:ilvl="0" w:tplc="394EB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F2CA6"/>
    <w:multiLevelType w:val="multilevel"/>
    <w:tmpl w:val="7624A30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8DF"/>
    <w:rsid w:val="00145914"/>
    <w:rsid w:val="001536E0"/>
    <w:rsid w:val="001A4FEC"/>
    <w:rsid w:val="001E2720"/>
    <w:rsid w:val="001E72FF"/>
    <w:rsid w:val="00206DCD"/>
    <w:rsid w:val="002C46A1"/>
    <w:rsid w:val="002E6303"/>
    <w:rsid w:val="00357C66"/>
    <w:rsid w:val="00390B03"/>
    <w:rsid w:val="00406DB4"/>
    <w:rsid w:val="004E3C09"/>
    <w:rsid w:val="0055674A"/>
    <w:rsid w:val="005B0CA5"/>
    <w:rsid w:val="00734898"/>
    <w:rsid w:val="007D0D38"/>
    <w:rsid w:val="00836825"/>
    <w:rsid w:val="00865340"/>
    <w:rsid w:val="0098475F"/>
    <w:rsid w:val="00B3447A"/>
    <w:rsid w:val="00D3085D"/>
    <w:rsid w:val="00D35054"/>
    <w:rsid w:val="00D70E60"/>
    <w:rsid w:val="00D86D0A"/>
    <w:rsid w:val="00D872E7"/>
    <w:rsid w:val="00EC4883"/>
    <w:rsid w:val="00F8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D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828DF"/>
    <w:pPr>
      <w:spacing w:after="283"/>
    </w:pPr>
  </w:style>
  <w:style w:type="character" w:customStyle="1" w:styleId="a4">
    <w:name w:val="Основной текст Знак"/>
    <w:basedOn w:val="a0"/>
    <w:link w:val="a3"/>
    <w:semiHidden/>
    <w:rsid w:val="00F828D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1536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C488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883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2016-01-25T23:56:00Z</cp:lastPrinted>
  <dcterms:created xsi:type="dcterms:W3CDTF">2018-12-02T06:31:00Z</dcterms:created>
  <dcterms:modified xsi:type="dcterms:W3CDTF">2018-12-02T06:32:00Z</dcterms:modified>
</cp:coreProperties>
</file>